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38" w:rsidRPr="00DD50E4" w:rsidRDefault="00CC5D38" w:rsidP="00CC5D38">
      <w:pPr>
        <w:pStyle w:val="1"/>
        <w:jc w:val="center"/>
      </w:pPr>
      <w:r w:rsidRPr="00DD50E4">
        <w:t>Ханты-Мансийский автономный округ – Югра</w:t>
      </w:r>
    </w:p>
    <w:p w:rsidR="00CC5D38" w:rsidRPr="00DD50E4" w:rsidRDefault="00CC5D38" w:rsidP="00CC5D38">
      <w:pPr>
        <w:jc w:val="center"/>
        <w:rPr>
          <w:b/>
        </w:rPr>
      </w:pPr>
      <w:r w:rsidRPr="00DD50E4">
        <w:rPr>
          <w:b/>
        </w:rPr>
        <w:t>Ханты-Мансийский муниципальный район</w:t>
      </w:r>
    </w:p>
    <w:p w:rsidR="00CC5D38" w:rsidRPr="00DD50E4" w:rsidRDefault="00CC5D38" w:rsidP="00CC5D38">
      <w:pPr>
        <w:jc w:val="center"/>
        <w:rPr>
          <w:b/>
        </w:rPr>
      </w:pPr>
    </w:p>
    <w:p w:rsidR="00CC5D38" w:rsidRPr="00DD50E4" w:rsidRDefault="00CC5D38" w:rsidP="00CC5D38">
      <w:pPr>
        <w:jc w:val="center"/>
        <w:rPr>
          <w:b/>
          <w:sz w:val="28"/>
          <w:szCs w:val="28"/>
        </w:rPr>
      </w:pPr>
      <w:r w:rsidRPr="00DD50E4">
        <w:rPr>
          <w:b/>
          <w:sz w:val="28"/>
          <w:szCs w:val="28"/>
        </w:rPr>
        <w:t>МУНИЦИПАЛЬНОЕ ОБРАЗОВАНИЕ</w:t>
      </w:r>
    </w:p>
    <w:p w:rsidR="00CC5D38" w:rsidRPr="008129D1" w:rsidRDefault="00CC5D38" w:rsidP="00CC5D38">
      <w:pPr>
        <w:jc w:val="center"/>
        <w:rPr>
          <w:b/>
          <w:sz w:val="28"/>
          <w:szCs w:val="28"/>
        </w:rPr>
      </w:pPr>
      <w:r w:rsidRPr="008129D1">
        <w:rPr>
          <w:b/>
          <w:sz w:val="28"/>
          <w:szCs w:val="28"/>
        </w:rPr>
        <w:t>СЕЛЬСКОЕ ПОСЕЛЕНИЕ ГОРНОПРАВДИНСК</w:t>
      </w:r>
    </w:p>
    <w:p w:rsidR="00CC5D38" w:rsidRPr="008129D1" w:rsidRDefault="00CC5D38" w:rsidP="00CC5D38">
      <w:pPr>
        <w:jc w:val="center"/>
        <w:rPr>
          <w:sz w:val="28"/>
          <w:szCs w:val="28"/>
        </w:rPr>
      </w:pPr>
    </w:p>
    <w:p w:rsidR="00CC5D38" w:rsidRPr="008129D1" w:rsidRDefault="00CC5D38" w:rsidP="00CC5D38">
      <w:pPr>
        <w:jc w:val="center"/>
        <w:rPr>
          <w:b/>
          <w:bCs/>
          <w:sz w:val="28"/>
          <w:szCs w:val="28"/>
        </w:rPr>
      </w:pPr>
      <w:r w:rsidRPr="008129D1">
        <w:rPr>
          <w:b/>
          <w:bCs/>
          <w:sz w:val="28"/>
          <w:szCs w:val="28"/>
        </w:rPr>
        <w:t xml:space="preserve">АДМИНИСТРАЦИЯ </w:t>
      </w:r>
    </w:p>
    <w:p w:rsidR="00CC5D38" w:rsidRPr="008129D1" w:rsidRDefault="00CC5D38" w:rsidP="00CC5D38">
      <w:pPr>
        <w:jc w:val="center"/>
        <w:rPr>
          <w:b/>
          <w:bCs/>
          <w:sz w:val="28"/>
          <w:szCs w:val="28"/>
        </w:rPr>
      </w:pPr>
      <w:r w:rsidRPr="008129D1">
        <w:rPr>
          <w:b/>
          <w:bCs/>
          <w:sz w:val="28"/>
          <w:szCs w:val="28"/>
        </w:rPr>
        <w:t>СЕЛЬСКОГО ПОСЕЛЕНИЯ ГОРНОПРАВДИНСК</w:t>
      </w:r>
    </w:p>
    <w:p w:rsidR="00CC5D38" w:rsidRPr="003E2FC4" w:rsidRDefault="00CC5D38" w:rsidP="00CC5D38">
      <w:pPr>
        <w:spacing w:line="360" w:lineRule="auto"/>
        <w:rPr>
          <w:b/>
          <w:bCs/>
        </w:rPr>
      </w:pPr>
    </w:p>
    <w:p w:rsidR="00CC5D38" w:rsidRPr="003E2FC4" w:rsidRDefault="00CC5D38" w:rsidP="00CC5D38">
      <w:pPr>
        <w:spacing w:line="360" w:lineRule="auto"/>
        <w:jc w:val="center"/>
        <w:rPr>
          <w:b/>
          <w:bCs/>
          <w:sz w:val="28"/>
          <w:szCs w:val="28"/>
          <w:u w:val="single"/>
        </w:rPr>
      </w:pPr>
      <w:proofErr w:type="gramStart"/>
      <w:r w:rsidRPr="003E2FC4">
        <w:rPr>
          <w:b/>
          <w:bCs/>
          <w:sz w:val="28"/>
          <w:szCs w:val="28"/>
        </w:rPr>
        <w:t>П</w:t>
      </w:r>
      <w:proofErr w:type="gramEnd"/>
      <w:r w:rsidRPr="003E2FC4">
        <w:rPr>
          <w:b/>
          <w:bCs/>
          <w:sz w:val="28"/>
          <w:szCs w:val="28"/>
        </w:rPr>
        <w:t xml:space="preserve"> О С Т А Н О В Л Е Н И Е</w:t>
      </w:r>
    </w:p>
    <w:p w:rsidR="00CC5D38" w:rsidRPr="003E2FC4" w:rsidRDefault="00CC5D38" w:rsidP="00CC5D38">
      <w:pPr>
        <w:rPr>
          <w:b/>
          <w:sz w:val="16"/>
          <w:szCs w:val="16"/>
        </w:rPr>
      </w:pPr>
    </w:p>
    <w:p w:rsidR="00CC5D38" w:rsidRPr="003E407B" w:rsidRDefault="003E407B" w:rsidP="00CC5D38">
      <w:pPr>
        <w:rPr>
          <w:sz w:val="26"/>
          <w:szCs w:val="26"/>
        </w:rPr>
      </w:pPr>
      <w:r>
        <w:rPr>
          <w:sz w:val="26"/>
          <w:szCs w:val="26"/>
        </w:rPr>
        <w:t xml:space="preserve">от 04.07.2019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 146</w:t>
      </w:r>
    </w:p>
    <w:p w:rsidR="00CC5D38" w:rsidRPr="003E2FC4" w:rsidRDefault="00CC5D38" w:rsidP="00CC5D38">
      <w:pPr>
        <w:rPr>
          <w:i/>
        </w:rPr>
      </w:pPr>
      <w:r w:rsidRPr="003E2FC4">
        <w:rPr>
          <w:i/>
        </w:rPr>
        <w:t>п.</w:t>
      </w:r>
      <w:r w:rsidR="003E407B">
        <w:rPr>
          <w:i/>
        </w:rPr>
        <w:t xml:space="preserve"> </w:t>
      </w:r>
      <w:r w:rsidRPr="003E2FC4">
        <w:rPr>
          <w:i/>
        </w:rPr>
        <w:t>Горноправдинск</w:t>
      </w:r>
    </w:p>
    <w:p w:rsidR="00CC5D38" w:rsidRPr="003E2FC4" w:rsidRDefault="00CC5D38" w:rsidP="00CC5D38">
      <w:pPr>
        <w:rPr>
          <w:sz w:val="28"/>
          <w:szCs w:val="28"/>
        </w:rPr>
      </w:pPr>
    </w:p>
    <w:p w:rsidR="00CC5D38" w:rsidRPr="000467AB" w:rsidRDefault="00CC5D38" w:rsidP="003E407B">
      <w:pPr>
        <w:rPr>
          <w:sz w:val="26"/>
          <w:szCs w:val="26"/>
        </w:rPr>
      </w:pPr>
      <w:r>
        <w:rPr>
          <w:sz w:val="26"/>
          <w:szCs w:val="26"/>
        </w:rPr>
        <w:t>Об утверждении проекта</w:t>
      </w:r>
      <w:r w:rsidRPr="000467AB">
        <w:rPr>
          <w:sz w:val="26"/>
          <w:szCs w:val="26"/>
        </w:rPr>
        <w:t xml:space="preserve"> </w:t>
      </w:r>
      <w:r>
        <w:rPr>
          <w:sz w:val="26"/>
          <w:szCs w:val="26"/>
        </w:rPr>
        <w:t xml:space="preserve">планировки и межевания территории под жилую застройку в п. Горноправдинск в районе ул. Киевская, 5, 7, 9, 11, 13, 15, 17, 19, 21, 23, ул. Ленина, 20, 22, 24, ул. Петелина, 12, 13, 14, пер. </w:t>
      </w:r>
      <w:proofErr w:type="gramStart"/>
      <w:r>
        <w:rPr>
          <w:sz w:val="26"/>
          <w:szCs w:val="26"/>
        </w:rPr>
        <w:t>Школьный</w:t>
      </w:r>
      <w:proofErr w:type="gramEnd"/>
      <w:r>
        <w:rPr>
          <w:sz w:val="26"/>
          <w:szCs w:val="26"/>
        </w:rPr>
        <w:t>, 5А, 5Б, 5В</w:t>
      </w:r>
    </w:p>
    <w:p w:rsidR="00D45356" w:rsidRPr="00AC2671" w:rsidRDefault="00D45356" w:rsidP="003E407B">
      <w:pPr>
        <w:pStyle w:val="af4"/>
        <w:ind w:firstLine="555"/>
        <w:jc w:val="both"/>
        <w:rPr>
          <w:sz w:val="28"/>
          <w:szCs w:val="28"/>
        </w:rPr>
      </w:pPr>
      <w:r w:rsidRPr="00AC2671">
        <w:rPr>
          <w:sz w:val="28"/>
          <w:szCs w:val="28"/>
        </w:rPr>
        <w:tab/>
      </w:r>
    </w:p>
    <w:p w:rsidR="00D45356" w:rsidRPr="003E407B" w:rsidRDefault="00D45356" w:rsidP="003E407B">
      <w:pPr>
        <w:ind w:firstLine="709"/>
        <w:rPr>
          <w:b/>
          <w:sz w:val="26"/>
          <w:szCs w:val="26"/>
        </w:rPr>
      </w:pPr>
      <w:r w:rsidRPr="003E407B">
        <w:rPr>
          <w:sz w:val="26"/>
          <w:szCs w:val="26"/>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Горноправдинск, учитывая результаты публичных слушаний </w:t>
      </w:r>
      <w:r w:rsidRPr="003E407B">
        <w:rPr>
          <w:spacing w:val="-4"/>
          <w:sz w:val="26"/>
          <w:szCs w:val="26"/>
        </w:rPr>
        <w:t xml:space="preserve">от </w:t>
      </w:r>
      <w:r w:rsidR="00CC5D38" w:rsidRPr="003E407B">
        <w:rPr>
          <w:spacing w:val="-4"/>
          <w:sz w:val="26"/>
          <w:szCs w:val="26"/>
        </w:rPr>
        <w:t>17</w:t>
      </w:r>
      <w:r w:rsidRPr="003E407B">
        <w:rPr>
          <w:spacing w:val="-4"/>
          <w:sz w:val="26"/>
          <w:szCs w:val="26"/>
        </w:rPr>
        <w:t>.0</w:t>
      </w:r>
      <w:r w:rsidR="00CC5D38" w:rsidRPr="003E407B">
        <w:rPr>
          <w:spacing w:val="-4"/>
          <w:sz w:val="26"/>
          <w:szCs w:val="26"/>
        </w:rPr>
        <w:t>6</w:t>
      </w:r>
      <w:r w:rsidRPr="003E407B">
        <w:rPr>
          <w:spacing w:val="-4"/>
          <w:sz w:val="26"/>
          <w:szCs w:val="26"/>
        </w:rPr>
        <w:t>.201</w:t>
      </w:r>
      <w:r w:rsidR="00CC5D38" w:rsidRPr="003E407B">
        <w:rPr>
          <w:spacing w:val="-4"/>
          <w:sz w:val="26"/>
          <w:szCs w:val="26"/>
        </w:rPr>
        <w:t>9</w:t>
      </w:r>
      <w:r w:rsidRPr="003E407B">
        <w:rPr>
          <w:spacing w:val="-4"/>
          <w:sz w:val="26"/>
          <w:szCs w:val="26"/>
        </w:rPr>
        <w:t xml:space="preserve"> и</w:t>
      </w:r>
      <w:r w:rsidRPr="003E407B">
        <w:rPr>
          <w:sz w:val="26"/>
          <w:szCs w:val="26"/>
        </w:rPr>
        <w:t xml:space="preserve"> заключение о результатах публичных слушаний от </w:t>
      </w:r>
      <w:r w:rsidR="00604FAD" w:rsidRPr="003E407B">
        <w:rPr>
          <w:sz w:val="26"/>
          <w:szCs w:val="26"/>
        </w:rPr>
        <w:t>18</w:t>
      </w:r>
      <w:r w:rsidRPr="003E407B">
        <w:rPr>
          <w:sz w:val="26"/>
          <w:szCs w:val="26"/>
        </w:rPr>
        <w:t>.0</w:t>
      </w:r>
      <w:r w:rsidR="00CC5D38" w:rsidRPr="003E407B">
        <w:rPr>
          <w:sz w:val="26"/>
          <w:szCs w:val="26"/>
        </w:rPr>
        <w:t>6</w:t>
      </w:r>
      <w:r w:rsidRPr="003E407B">
        <w:rPr>
          <w:sz w:val="26"/>
          <w:szCs w:val="26"/>
        </w:rPr>
        <w:t>.201</w:t>
      </w:r>
      <w:r w:rsidR="00CC5D38" w:rsidRPr="003E407B">
        <w:rPr>
          <w:sz w:val="26"/>
          <w:szCs w:val="26"/>
        </w:rPr>
        <w:t>9:</w:t>
      </w:r>
    </w:p>
    <w:p w:rsidR="00D45356" w:rsidRPr="00AC2671" w:rsidRDefault="00D45356" w:rsidP="003E407B">
      <w:pPr>
        <w:ind w:firstLine="0"/>
        <w:contextualSpacing/>
        <w:rPr>
          <w:sz w:val="28"/>
          <w:szCs w:val="28"/>
        </w:rPr>
      </w:pPr>
    </w:p>
    <w:p w:rsidR="00D45356" w:rsidRDefault="00D45356" w:rsidP="003E407B">
      <w:pPr>
        <w:pStyle w:val="af6"/>
        <w:numPr>
          <w:ilvl w:val="0"/>
          <w:numId w:val="1"/>
        </w:numPr>
        <w:ind w:left="0" w:firstLine="709"/>
        <w:jc w:val="both"/>
        <w:rPr>
          <w:sz w:val="28"/>
          <w:szCs w:val="28"/>
        </w:rPr>
      </w:pPr>
      <w:r w:rsidRPr="00CC5D38">
        <w:rPr>
          <w:sz w:val="28"/>
          <w:szCs w:val="28"/>
        </w:rPr>
        <w:t xml:space="preserve">Утвердить </w:t>
      </w:r>
      <w:r w:rsidR="00CC5D38" w:rsidRPr="00CC5D38">
        <w:rPr>
          <w:sz w:val="26"/>
          <w:szCs w:val="26"/>
        </w:rPr>
        <w:t>проект планировки и межевания территории под жилую застройку в п. Горноправдинск в районе ул. Киевская, 5, 7, 9, 11, 13, 15, 17, 19, 21, 23, ул. Ленина, 20, 22, 24, ул. Петелина, 12, 13, 14, пер. Школьный, 5А, 5Б, 5В</w:t>
      </w:r>
      <w:r w:rsidRPr="00CC5D38">
        <w:rPr>
          <w:sz w:val="28"/>
          <w:szCs w:val="28"/>
        </w:rPr>
        <w:t xml:space="preserve"> согласно приложен</w:t>
      </w:r>
      <w:r w:rsidR="003F3B7F">
        <w:rPr>
          <w:sz w:val="28"/>
          <w:szCs w:val="28"/>
        </w:rPr>
        <w:t>иям</w:t>
      </w:r>
      <w:r w:rsidRPr="00CC5D38">
        <w:rPr>
          <w:sz w:val="28"/>
          <w:szCs w:val="28"/>
        </w:rPr>
        <w:t xml:space="preserve"> к настоящему </w:t>
      </w:r>
      <w:r w:rsidR="00354C35">
        <w:rPr>
          <w:sz w:val="28"/>
          <w:szCs w:val="28"/>
        </w:rPr>
        <w:t>постановлению</w:t>
      </w:r>
      <w:r w:rsidRPr="00CC5D38">
        <w:rPr>
          <w:sz w:val="28"/>
          <w:szCs w:val="28"/>
        </w:rPr>
        <w:t>.</w:t>
      </w:r>
    </w:p>
    <w:p w:rsidR="00CC5D38" w:rsidRPr="00354C35" w:rsidRDefault="00354C35" w:rsidP="00F81E55">
      <w:pPr>
        <w:pStyle w:val="af6"/>
        <w:numPr>
          <w:ilvl w:val="0"/>
          <w:numId w:val="1"/>
        </w:numPr>
        <w:ind w:left="0" w:right="1" w:firstLine="709"/>
        <w:jc w:val="both"/>
        <w:rPr>
          <w:sz w:val="28"/>
          <w:szCs w:val="28"/>
        </w:rPr>
      </w:pPr>
      <w:proofErr w:type="gramStart"/>
      <w:r w:rsidRPr="00354C35">
        <w:rPr>
          <w:sz w:val="26"/>
          <w:szCs w:val="26"/>
        </w:rPr>
        <w:t>Опубликовать проект планировки и межевания территории под жилую застройку в п. Горноправдинск в районе ул. Киевская, 5, 7, 9, 11, 13, 15, 17, 19, 21, 23, ул. Ленина, 20, 22, 24, ул. Петелина, 12, 13, 14, пер. Школьный, 5А, 5Б, 5В в газете «Наш район» и разместить на официальном сайте</w:t>
      </w:r>
      <w:r w:rsidRPr="00354C35">
        <w:rPr>
          <w:kern w:val="24"/>
          <w:sz w:val="26"/>
          <w:szCs w:val="26"/>
        </w:rPr>
        <w:t xml:space="preserve"> администрации </w:t>
      </w:r>
      <w:r w:rsidRPr="00354C35">
        <w:rPr>
          <w:sz w:val="26"/>
          <w:szCs w:val="26"/>
        </w:rPr>
        <w:t xml:space="preserve">Ханты-Мансийского района в информационно-телекоммуникационной сети «Интернет» </w:t>
      </w:r>
      <w:hyperlink r:id="rId9" w:history="1">
        <w:r w:rsidRPr="00354C35">
          <w:rPr>
            <w:rStyle w:val="af0"/>
            <w:sz w:val="26"/>
            <w:szCs w:val="26"/>
          </w:rPr>
          <w:t>http://hmrn.ru</w:t>
        </w:r>
      </w:hyperlink>
      <w:r w:rsidRPr="00354C35">
        <w:rPr>
          <w:rStyle w:val="af0"/>
          <w:sz w:val="26"/>
          <w:szCs w:val="26"/>
        </w:rPr>
        <w:t>.</w:t>
      </w:r>
      <w:proofErr w:type="gramEnd"/>
    </w:p>
    <w:p w:rsidR="00D45356" w:rsidRDefault="00D45356" w:rsidP="00F81E55">
      <w:pPr>
        <w:pStyle w:val="af6"/>
        <w:numPr>
          <w:ilvl w:val="0"/>
          <w:numId w:val="1"/>
        </w:numPr>
        <w:ind w:left="0" w:right="1" w:firstLine="709"/>
        <w:jc w:val="both"/>
        <w:rPr>
          <w:sz w:val="28"/>
          <w:szCs w:val="28"/>
        </w:rPr>
      </w:pPr>
      <w:r w:rsidRPr="00AC2671">
        <w:rPr>
          <w:sz w:val="28"/>
          <w:szCs w:val="28"/>
        </w:rPr>
        <w:t xml:space="preserve">Настоящее </w:t>
      </w:r>
      <w:r w:rsidR="00CC5D38">
        <w:rPr>
          <w:sz w:val="28"/>
          <w:szCs w:val="28"/>
        </w:rPr>
        <w:t>постановление</w:t>
      </w:r>
      <w:r w:rsidRPr="00AC2671">
        <w:rPr>
          <w:sz w:val="28"/>
          <w:szCs w:val="28"/>
        </w:rPr>
        <w:t xml:space="preserve"> вступает в силу </w:t>
      </w:r>
      <w:r>
        <w:rPr>
          <w:sz w:val="28"/>
          <w:szCs w:val="28"/>
        </w:rPr>
        <w:t>после</w:t>
      </w:r>
      <w:r w:rsidRPr="00AC2671">
        <w:rPr>
          <w:sz w:val="28"/>
          <w:szCs w:val="28"/>
        </w:rPr>
        <w:t xml:space="preserve"> официального опубликования.</w:t>
      </w:r>
    </w:p>
    <w:p w:rsidR="00354C35" w:rsidRPr="00354C35" w:rsidRDefault="00354C35" w:rsidP="00F81E55">
      <w:pPr>
        <w:pStyle w:val="af6"/>
        <w:numPr>
          <w:ilvl w:val="0"/>
          <w:numId w:val="1"/>
        </w:numPr>
        <w:ind w:left="0" w:right="1" w:firstLine="709"/>
        <w:jc w:val="both"/>
        <w:rPr>
          <w:sz w:val="28"/>
          <w:szCs w:val="28"/>
        </w:rPr>
      </w:pPr>
      <w:proofErr w:type="gramStart"/>
      <w:r w:rsidRPr="00354C35">
        <w:rPr>
          <w:sz w:val="28"/>
          <w:szCs w:val="28"/>
        </w:rPr>
        <w:t>Контроль за</w:t>
      </w:r>
      <w:proofErr w:type="gramEnd"/>
      <w:r w:rsidRPr="00354C35">
        <w:rPr>
          <w:sz w:val="28"/>
          <w:szCs w:val="28"/>
        </w:rPr>
        <w:t xml:space="preserve"> выполнением постановления оставляю за собой.</w:t>
      </w:r>
      <w:r w:rsidRPr="00354C35">
        <w:rPr>
          <w:sz w:val="28"/>
          <w:szCs w:val="28"/>
        </w:rPr>
        <w:tab/>
      </w:r>
    </w:p>
    <w:p w:rsidR="00354C35" w:rsidRDefault="00354C35" w:rsidP="00354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p>
    <w:p w:rsidR="00354C35" w:rsidRDefault="00354C35" w:rsidP="00354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r w:rsidRPr="00354C35">
        <w:rPr>
          <w:sz w:val="26"/>
          <w:szCs w:val="26"/>
        </w:rPr>
        <w:tab/>
      </w:r>
    </w:p>
    <w:p w:rsidR="003E407B" w:rsidRPr="00354C35" w:rsidRDefault="003E407B" w:rsidP="00354C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p>
    <w:p w:rsidR="00354C35" w:rsidRPr="00354C35" w:rsidRDefault="003E407B" w:rsidP="00354C35">
      <w:pPr>
        <w:pStyle w:val="af6"/>
        <w:autoSpaceDE w:val="0"/>
        <w:autoSpaceDN w:val="0"/>
        <w:adjustRightInd w:val="0"/>
        <w:ind w:left="0"/>
        <w:rPr>
          <w:sz w:val="26"/>
          <w:szCs w:val="26"/>
        </w:rPr>
      </w:pPr>
      <w:proofErr w:type="gramStart"/>
      <w:r>
        <w:rPr>
          <w:sz w:val="26"/>
          <w:szCs w:val="26"/>
        </w:rPr>
        <w:t>Исполняющий</w:t>
      </w:r>
      <w:proofErr w:type="gramEnd"/>
      <w:r>
        <w:rPr>
          <w:sz w:val="26"/>
          <w:szCs w:val="26"/>
        </w:rPr>
        <w:t xml:space="preserve"> обязанности главы</w:t>
      </w:r>
      <w:r w:rsidR="00354C35" w:rsidRPr="00354C35">
        <w:rPr>
          <w:sz w:val="26"/>
          <w:szCs w:val="26"/>
        </w:rPr>
        <w:t xml:space="preserve"> </w:t>
      </w:r>
    </w:p>
    <w:p w:rsidR="00354C35" w:rsidRPr="00354C35" w:rsidRDefault="003E407B" w:rsidP="00354C35">
      <w:pPr>
        <w:pStyle w:val="af6"/>
        <w:autoSpaceDE w:val="0"/>
        <w:autoSpaceDN w:val="0"/>
        <w:adjustRightInd w:val="0"/>
        <w:ind w:left="0"/>
        <w:rPr>
          <w:sz w:val="26"/>
          <w:szCs w:val="26"/>
        </w:rPr>
      </w:pPr>
      <w:r>
        <w:rPr>
          <w:sz w:val="26"/>
          <w:szCs w:val="26"/>
        </w:rPr>
        <w:t xml:space="preserve">сельского </w:t>
      </w:r>
      <w:r w:rsidR="00354C35" w:rsidRPr="00354C35">
        <w:rPr>
          <w:sz w:val="26"/>
          <w:szCs w:val="26"/>
        </w:rPr>
        <w:t>поселения Горноправдинск</w:t>
      </w:r>
      <w:r w:rsidR="00354C35" w:rsidRPr="00354C35">
        <w:rPr>
          <w:sz w:val="26"/>
          <w:szCs w:val="26"/>
        </w:rPr>
        <w:tab/>
      </w:r>
      <w:r w:rsidR="00354C35" w:rsidRPr="00354C35">
        <w:rPr>
          <w:sz w:val="26"/>
          <w:szCs w:val="26"/>
        </w:rPr>
        <w:tab/>
      </w:r>
      <w:r w:rsidR="00354C35" w:rsidRPr="00354C35">
        <w:rPr>
          <w:sz w:val="26"/>
          <w:szCs w:val="26"/>
        </w:rPr>
        <w:tab/>
      </w:r>
      <w:r w:rsidR="00354C35" w:rsidRPr="00354C35">
        <w:rPr>
          <w:sz w:val="26"/>
          <w:szCs w:val="26"/>
        </w:rPr>
        <w:tab/>
        <w:t xml:space="preserve">     </w:t>
      </w:r>
      <w:r>
        <w:rPr>
          <w:sz w:val="26"/>
          <w:szCs w:val="26"/>
        </w:rPr>
        <w:t xml:space="preserve">           В.А. Высочанский</w:t>
      </w:r>
    </w:p>
    <w:p w:rsidR="00354C35" w:rsidRDefault="00604FAD" w:rsidP="00354C35">
      <w:pPr>
        <w:ind w:left="5670" w:firstLine="0"/>
        <w:jc w:val="right"/>
        <w:rPr>
          <w:sz w:val="28"/>
          <w:szCs w:val="28"/>
        </w:rPr>
      </w:pPr>
      <w:r>
        <w:rPr>
          <w:sz w:val="28"/>
          <w:szCs w:val="28"/>
        </w:rPr>
        <w:lastRenderedPageBreak/>
        <w:t>П</w:t>
      </w:r>
      <w:r w:rsidR="008746D4" w:rsidRPr="00AC2671">
        <w:rPr>
          <w:sz w:val="28"/>
          <w:szCs w:val="28"/>
        </w:rPr>
        <w:t xml:space="preserve">риложение </w:t>
      </w:r>
      <w:r w:rsidR="003F3B7F">
        <w:rPr>
          <w:sz w:val="28"/>
          <w:szCs w:val="28"/>
        </w:rPr>
        <w:t xml:space="preserve">1 </w:t>
      </w:r>
      <w:r w:rsidR="008746D4" w:rsidRPr="00AC2671">
        <w:rPr>
          <w:sz w:val="28"/>
          <w:szCs w:val="28"/>
        </w:rPr>
        <w:t xml:space="preserve">к </w:t>
      </w:r>
      <w:r w:rsidR="00354C35">
        <w:rPr>
          <w:sz w:val="28"/>
          <w:szCs w:val="28"/>
        </w:rPr>
        <w:t xml:space="preserve">Постановлению администрации сельского поселения Горноправдинск </w:t>
      </w:r>
    </w:p>
    <w:p w:rsidR="008746D4" w:rsidRPr="00AC2671" w:rsidRDefault="003E407B" w:rsidP="009A011A">
      <w:pPr>
        <w:jc w:val="right"/>
        <w:rPr>
          <w:sz w:val="28"/>
          <w:szCs w:val="28"/>
        </w:rPr>
      </w:pPr>
      <w:r>
        <w:rPr>
          <w:sz w:val="28"/>
          <w:szCs w:val="28"/>
        </w:rPr>
        <w:t>от 04.07</w:t>
      </w:r>
      <w:r w:rsidR="00D45356" w:rsidRPr="003E407B">
        <w:rPr>
          <w:sz w:val="28"/>
          <w:szCs w:val="28"/>
        </w:rPr>
        <w:t>.201</w:t>
      </w:r>
      <w:r w:rsidR="00354C35" w:rsidRPr="003E407B">
        <w:rPr>
          <w:sz w:val="28"/>
          <w:szCs w:val="28"/>
        </w:rPr>
        <w:t>9</w:t>
      </w:r>
      <w:r>
        <w:rPr>
          <w:sz w:val="28"/>
          <w:szCs w:val="28"/>
        </w:rPr>
        <w:t xml:space="preserve"> № 146</w:t>
      </w:r>
    </w:p>
    <w:p w:rsidR="00C27D27" w:rsidRPr="00AC2671" w:rsidRDefault="00C27D27" w:rsidP="009A011A">
      <w:pPr>
        <w:jc w:val="right"/>
        <w:rPr>
          <w:sz w:val="28"/>
          <w:szCs w:val="28"/>
        </w:rPr>
      </w:pPr>
    </w:p>
    <w:p w:rsidR="00C27D27" w:rsidRPr="00AC2671" w:rsidRDefault="00C27D27" w:rsidP="009A011A">
      <w:pPr>
        <w:jc w:val="right"/>
        <w:rPr>
          <w:sz w:val="28"/>
          <w:szCs w:val="28"/>
        </w:rPr>
      </w:pPr>
    </w:p>
    <w:p w:rsidR="002D7B46" w:rsidRDefault="002D7B46" w:rsidP="002D7B46">
      <w:pPr>
        <w:spacing w:line="276" w:lineRule="auto"/>
        <w:jc w:val="center"/>
        <w:outlineLvl w:val="0"/>
        <w:rPr>
          <w:b/>
        </w:rPr>
      </w:pPr>
      <w:bookmarkStart w:id="0" w:name="_Toc468192794"/>
      <w:bookmarkStart w:id="1" w:name="_Toc341192044"/>
      <w:bookmarkStart w:id="2" w:name="_Toc326067812"/>
      <w:bookmarkStart w:id="3" w:name="_Toc474149432"/>
      <w:r>
        <w:rPr>
          <w:b/>
        </w:rPr>
        <w:t>СОДЕРЖАНИЕ</w:t>
      </w:r>
      <w:bookmarkEnd w:id="0"/>
      <w:bookmarkEnd w:id="1"/>
      <w:bookmarkEnd w:id="2"/>
    </w:p>
    <w:p w:rsidR="002D7B46" w:rsidRDefault="002D7B46" w:rsidP="002D7B46">
      <w:pPr>
        <w:tabs>
          <w:tab w:val="left" w:pos="-4678"/>
          <w:tab w:val="right" w:leader="dot" w:pos="9923"/>
        </w:tabs>
        <w:ind w:left="426" w:hanging="426"/>
        <w:rPr>
          <w:noProof/>
          <w:sz w:val="22"/>
          <w:szCs w:val="22"/>
        </w:rPr>
      </w:pPr>
      <w:r>
        <w:fldChar w:fldCharType="begin"/>
      </w:r>
      <w:r>
        <w:instrText xml:space="preserve"> TOC \o "1-3" \h \z \u </w:instrText>
      </w:r>
      <w:r>
        <w:fldChar w:fldCharType="separate"/>
      </w:r>
      <w:hyperlink r:id="rId10" w:anchor="_Toc341192041" w:history="1">
        <w:r>
          <w:rPr>
            <w:rStyle w:val="af0"/>
            <w:noProof/>
          </w:rPr>
          <w:t>СОДЕРЖАНИЕ</w:t>
        </w:r>
        <w:r>
          <w:rPr>
            <w:rStyle w:val="af0"/>
            <w:noProof/>
            <w:webHidden/>
          </w:rPr>
          <w:tab/>
        </w:r>
      </w:hyperlink>
      <w:r>
        <w:rPr>
          <w:noProof/>
        </w:rPr>
        <w:t>1</w:t>
      </w:r>
    </w:p>
    <w:p w:rsidR="002D7B46" w:rsidRDefault="003E407B" w:rsidP="002D7B46">
      <w:pPr>
        <w:tabs>
          <w:tab w:val="left" w:pos="-4678"/>
          <w:tab w:val="right" w:leader="dot" w:pos="9923"/>
        </w:tabs>
        <w:ind w:left="426" w:hanging="426"/>
        <w:rPr>
          <w:noProof/>
        </w:rPr>
      </w:pPr>
      <w:hyperlink r:id="rId11" w:anchor="_Toc341192042" w:history="1">
        <w:r w:rsidR="002D7B46">
          <w:rPr>
            <w:rStyle w:val="af0"/>
            <w:noProof/>
          </w:rPr>
          <w:t>СОСТАВ ПРОЕКТА ПЛАНИРОВКИ</w:t>
        </w:r>
        <w:r w:rsidR="002D7B46">
          <w:rPr>
            <w:rStyle w:val="af0"/>
            <w:noProof/>
            <w:webHidden/>
          </w:rPr>
          <w:tab/>
        </w:r>
      </w:hyperlink>
      <w:r w:rsidR="002D7B46">
        <w:rPr>
          <w:noProof/>
        </w:rPr>
        <w:t>2</w:t>
      </w:r>
    </w:p>
    <w:p w:rsidR="002D7B46" w:rsidRDefault="003E407B" w:rsidP="002D7B46">
      <w:pPr>
        <w:tabs>
          <w:tab w:val="left" w:pos="-4678"/>
          <w:tab w:val="right" w:leader="dot" w:pos="9923"/>
        </w:tabs>
        <w:ind w:left="426" w:hanging="426"/>
        <w:rPr>
          <w:noProof/>
        </w:rPr>
      </w:pPr>
      <w:hyperlink r:id="rId12" w:anchor="_Toc341192042" w:history="1">
        <w:r w:rsidR="002D7B46">
          <w:rPr>
            <w:rStyle w:val="af0"/>
            <w:noProof/>
          </w:rPr>
          <w:t>ВВЕДЕНИЕ</w:t>
        </w:r>
        <w:r w:rsidR="002D7B46">
          <w:rPr>
            <w:rStyle w:val="af0"/>
            <w:noProof/>
            <w:webHidden/>
          </w:rPr>
          <w:tab/>
        </w:r>
      </w:hyperlink>
      <w:r w:rsidR="002D7B46">
        <w:rPr>
          <w:noProof/>
        </w:rPr>
        <w:t>3</w:t>
      </w:r>
    </w:p>
    <w:p w:rsidR="002D7B46" w:rsidRDefault="003E407B" w:rsidP="002D7B46">
      <w:pPr>
        <w:tabs>
          <w:tab w:val="left" w:pos="-4678"/>
          <w:tab w:val="right" w:leader="dot" w:pos="9923"/>
        </w:tabs>
        <w:ind w:left="426" w:hanging="426"/>
        <w:rPr>
          <w:noProof/>
        </w:rPr>
      </w:pPr>
      <w:hyperlink r:id="rId13" w:anchor="_Toc341192046" w:history="1">
        <w:r w:rsidR="002D7B46">
          <w:rPr>
            <w:rStyle w:val="af0"/>
            <w:noProof/>
          </w:rPr>
          <w:t>1.</w:t>
        </w:r>
        <w:r w:rsidR="002D7B46">
          <w:rPr>
            <w:rStyle w:val="af0"/>
            <w:noProof/>
          </w:rPr>
          <w:tab/>
          <w:t>Положения о размещении объектов капитального строительства федерального, регионального или местного значения</w:t>
        </w:r>
        <w:r w:rsidR="002D7B46">
          <w:rPr>
            <w:rStyle w:val="af0"/>
            <w:noProof/>
            <w:webHidden/>
          </w:rPr>
          <w:tab/>
        </w:r>
      </w:hyperlink>
      <w:r w:rsidR="002D7B46">
        <w:rPr>
          <w:noProof/>
        </w:rPr>
        <w:t>4</w:t>
      </w:r>
    </w:p>
    <w:p w:rsidR="002D7B46" w:rsidRDefault="003E407B" w:rsidP="002D7B46">
      <w:pPr>
        <w:tabs>
          <w:tab w:val="left" w:pos="-4678"/>
          <w:tab w:val="right" w:leader="dot" w:pos="9923"/>
        </w:tabs>
        <w:ind w:left="426" w:hanging="426"/>
        <w:rPr>
          <w:noProof/>
        </w:rPr>
      </w:pPr>
      <w:hyperlink r:id="rId14" w:anchor="_Toc341192046" w:history="1">
        <w:r w:rsidR="002D7B46">
          <w:rPr>
            <w:rStyle w:val="af0"/>
          </w:rPr>
          <w:t>2.</w:t>
        </w:r>
        <w:r w:rsidR="002D7B46">
          <w:rPr>
            <w:rStyle w:val="af0"/>
          </w:rPr>
          <w:tab/>
          <w:t>Положения об очередности планируемого развития территории</w:t>
        </w:r>
        <w:r w:rsidR="002D7B46">
          <w:rPr>
            <w:rStyle w:val="af0"/>
            <w:noProof/>
            <w:webHidden/>
          </w:rPr>
          <w:tab/>
        </w:r>
      </w:hyperlink>
      <w:r w:rsidR="002D7B46">
        <w:rPr>
          <w:noProof/>
        </w:rPr>
        <w:t xml:space="preserve"> 14</w:t>
      </w:r>
    </w:p>
    <w:p w:rsidR="002D7B46" w:rsidRDefault="002D7B46" w:rsidP="002D7B46">
      <w:pPr>
        <w:tabs>
          <w:tab w:val="right" w:leader="dot" w:pos="9923"/>
        </w:tabs>
        <w:ind w:left="426" w:hanging="426"/>
        <w:rPr>
          <w:noProof/>
        </w:rPr>
      </w:pPr>
      <w:r>
        <w:fldChar w:fldCharType="end"/>
      </w:r>
      <w:r w:rsidRPr="002D7B46">
        <w:rPr>
          <w:noProof/>
        </w:rPr>
        <w:t>3.   Технико-экономические показатели</w:t>
      </w:r>
      <w:r w:rsidRPr="002D7B46">
        <w:rPr>
          <w:noProof/>
          <w:webHidden/>
        </w:rPr>
        <w:tab/>
      </w:r>
      <w:r>
        <w:rPr>
          <w:noProof/>
        </w:rPr>
        <w:t xml:space="preserve">  14</w:t>
      </w:r>
    </w:p>
    <w:p w:rsidR="002D7B46" w:rsidRDefault="002D7B46" w:rsidP="002D7B46">
      <w:pPr>
        <w:spacing w:line="276" w:lineRule="auto"/>
        <w:rPr>
          <w:rFonts w:ascii="Calibri" w:eastAsia="Calibri" w:hAnsi="Calibri"/>
          <w:b/>
          <w:caps/>
          <w:lang w:eastAsia="en-US"/>
        </w:rPr>
      </w:pPr>
    </w:p>
    <w:p w:rsidR="002D7B46" w:rsidRPr="002D7B46" w:rsidRDefault="002D7B46" w:rsidP="002D7B46">
      <w:pPr>
        <w:pStyle w:val="1"/>
        <w:tabs>
          <w:tab w:val="clear" w:pos="900"/>
        </w:tabs>
        <w:spacing w:line="276" w:lineRule="auto"/>
        <w:ind w:left="0" w:firstLine="0"/>
        <w:jc w:val="center"/>
        <w:rPr>
          <w:szCs w:val="24"/>
          <w:lang w:eastAsia="ar-SA"/>
        </w:rPr>
      </w:pPr>
      <w:bookmarkStart w:id="4" w:name="_Toc468192795"/>
      <w:r w:rsidRPr="002D7B46">
        <w:rPr>
          <w:bCs w:val="0"/>
          <w:szCs w:val="24"/>
          <w:lang w:eastAsia="ar-SA"/>
        </w:rPr>
        <w:t>СОСТАВ ПРОЕКТА ПЛАНИРОВКИ</w:t>
      </w:r>
      <w:bookmarkEnd w:id="4"/>
    </w:p>
    <w:p w:rsidR="002D7B46" w:rsidRDefault="002D7B46" w:rsidP="002D7B46">
      <w:pPr>
        <w:suppressAutoHyphens/>
        <w:spacing w:line="276" w:lineRule="auto"/>
        <w:rPr>
          <w:lang w:eastAsia="ar-S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2D7B46" w:rsidTr="002D7B46">
        <w:trPr>
          <w:trHeight w:val="20"/>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jc w:val="center"/>
              <w:rPr>
                <w:lang w:eastAsia="ar-SA"/>
              </w:rPr>
            </w:pPr>
            <w:r>
              <w:rPr>
                <w:lang w:eastAsia="ar-SA"/>
              </w:rPr>
              <w:t>Наименование материалов</w:t>
            </w:r>
          </w:p>
        </w:tc>
      </w:tr>
      <w:tr w:rsidR="002D7B46" w:rsidTr="002D7B46">
        <w:trPr>
          <w:trHeight w:val="20"/>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jc w:val="center"/>
              <w:rPr>
                <w:b/>
                <w:lang w:eastAsia="ar-SA"/>
              </w:rPr>
            </w:pPr>
            <w:r>
              <w:rPr>
                <w:b/>
                <w:lang w:eastAsia="ar-SA"/>
              </w:rPr>
              <w:t>1. Текстовые материалы</w:t>
            </w:r>
          </w:p>
        </w:tc>
      </w:tr>
      <w:tr w:rsidR="002D7B46" w:rsidTr="002D7B46">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b/>
                <w:color w:val="000000"/>
                <w:lang w:eastAsia="ar-SA"/>
              </w:rPr>
            </w:pPr>
            <w:r>
              <w:rPr>
                <w:b/>
                <w:color w:val="000000"/>
                <w:lang w:eastAsia="ar-SA"/>
              </w:rPr>
              <w:t xml:space="preserve">Материалы основной (утверждаемой) части проекта. </w:t>
            </w:r>
          </w:p>
          <w:p w:rsidR="002D7B46" w:rsidRDefault="002D7B46">
            <w:pPr>
              <w:suppressAutoHyphens/>
              <w:rPr>
                <w:b/>
                <w:lang w:eastAsia="ar-SA"/>
              </w:rPr>
            </w:pPr>
            <w:r>
              <w:rPr>
                <w:b/>
                <w:color w:val="000000"/>
                <w:lang w:eastAsia="ar-SA"/>
              </w:rPr>
              <w:t xml:space="preserve">Том </w:t>
            </w:r>
            <w:r>
              <w:rPr>
                <w:b/>
                <w:color w:val="000000"/>
                <w:lang w:val="en-US" w:eastAsia="ar-SA"/>
              </w:rPr>
              <w:t>I</w:t>
            </w:r>
            <w:r>
              <w:rPr>
                <w:b/>
                <w:color w:val="000000"/>
                <w:lang w:eastAsia="ar-SA"/>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«Положения о размещении объектов капитального строительства федерального, регионального и местного значения, их характеристики».</w:t>
            </w:r>
          </w:p>
        </w:tc>
      </w:tr>
      <w:tr w:rsidR="002D7B46" w:rsidTr="002D7B46">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b/>
                <w:lang w:eastAsia="ar-SA"/>
              </w:rPr>
            </w:pPr>
            <w:r>
              <w:rPr>
                <w:b/>
                <w:color w:val="000000"/>
                <w:lang w:eastAsia="ar-SA"/>
              </w:rPr>
              <w:t xml:space="preserve">Материалы по обоснованию проекта. Том </w:t>
            </w:r>
            <w:r>
              <w:rPr>
                <w:b/>
                <w:color w:val="000000"/>
                <w:lang w:val="en-US" w:eastAsia="ar-SA"/>
              </w:rPr>
              <w:t>II</w:t>
            </w:r>
            <w:r>
              <w:rPr>
                <w:b/>
                <w:color w:val="000000"/>
                <w:lang w:eastAsia="ar-SA"/>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«Пояснительная записка».</w:t>
            </w:r>
          </w:p>
        </w:tc>
      </w:tr>
      <w:tr w:rsidR="002D7B46" w:rsidTr="002D7B46">
        <w:trPr>
          <w:trHeight w:val="387"/>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jc w:val="center"/>
              <w:rPr>
                <w:lang w:eastAsia="ar-SA"/>
              </w:rPr>
            </w:pPr>
            <w:r>
              <w:rPr>
                <w:b/>
                <w:lang w:eastAsia="ar-SA"/>
              </w:rPr>
              <w:t>2. Графические материалы</w:t>
            </w:r>
          </w:p>
        </w:tc>
      </w:tr>
      <w:tr w:rsidR="002D7B46" w:rsidTr="002D7B46">
        <w:trPr>
          <w:trHeight w:val="116"/>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b/>
                <w:color w:val="000000"/>
                <w:lang w:eastAsia="ar-SA"/>
              </w:rPr>
            </w:pPr>
            <w:r>
              <w:rPr>
                <w:b/>
                <w:color w:val="000000"/>
                <w:lang w:eastAsia="ar-SA"/>
              </w:rPr>
              <w:t xml:space="preserve">Материалы основной (утверждаемой) части проекта. </w:t>
            </w:r>
          </w:p>
          <w:p w:rsidR="002D7B46" w:rsidRDefault="002D7B46">
            <w:pPr>
              <w:suppressAutoHyphens/>
              <w:rPr>
                <w:b/>
                <w:lang w:eastAsia="ar-SA"/>
              </w:rPr>
            </w:pPr>
            <w:r>
              <w:rPr>
                <w:b/>
                <w:color w:val="000000"/>
                <w:lang w:eastAsia="ar-SA"/>
              </w:rPr>
              <w:t>Том 1.</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bCs/>
                <w:lang w:eastAsia="ar-SA"/>
              </w:rPr>
              <w:t>Чертеж планировки территории,</w:t>
            </w:r>
          </w:p>
          <w:p w:rsidR="002D7B46" w:rsidRDefault="002D7B46">
            <w:pPr>
              <w:suppressAutoHyphens/>
              <w:rPr>
                <w:bCs/>
                <w:lang w:eastAsia="ar-SA"/>
              </w:rPr>
            </w:pPr>
            <w:r>
              <w:rPr>
                <w:lang w:eastAsia="ar-SA"/>
              </w:rPr>
              <w:t>М 1:2000, 1 лист;</w:t>
            </w:r>
          </w:p>
        </w:tc>
      </w:tr>
      <w:tr w:rsidR="002D7B46" w:rsidTr="002D7B46">
        <w:trPr>
          <w:trHeight w:val="116"/>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2D7B46" w:rsidRDefault="002D7B46">
            <w:pPr>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bCs/>
                <w:lang w:eastAsia="ar-SA"/>
              </w:rPr>
            </w:pPr>
            <w:r>
              <w:rPr>
                <w:bCs/>
                <w:lang w:eastAsia="ar-SA"/>
              </w:rPr>
              <w:t xml:space="preserve">План красных линий, </w:t>
            </w:r>
            <w:r>
              <w:rPr>
                <w:lang w:eastAsia="ar-SA"/>
              </w:rPr>
              <w:t>М 1:2000</w:t>
            </w:r>
            <w:r>
              <w:rPr>
                <w:bCs/>
                <w:lang w:eastAsia="ar-SA"/>
              </w:rPr>
              <w:t xml:space="preserve">, </w:t>
            </w:r>
            <w:r>
              <w:rPr>
                <w:lang w:eastAsia="ar-SA"/>
              </w:rPr>
              <w:t>1 лист;</w:t>
            </w:r>
          </w:p>
        </w:tc>
      </w:tr>
      <w:tr w:rsidR="002D7B46" w:rsidTr="002D7B46">
        <w:trPr>
          <w:trHeight w:val="116"/>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b/>
                <w:lang w:eastAsia="ar-SA"/>
              </w:rPr>
            </w:pPr>
            <w:r>
              <w:rPr>
                <w:b/>
                <w:color w:val="000000"/>
                <w:lang w:eastAsia="ar-SA"/>
              </w:rPr>
              <w:t xml:space="preserve">Материалы по обоснованию проекта. Том </w:t>
            </w:r>
            <w:r>
              <w:rPr>
                <w:b/>
                <w:color w:val="000000"/>
                <w:lang w:val="en-US" w:eastAsia="ar-SA"/>
              </w:rPr>
              <w:t>II</w:t>
            </w:r>
            <w:r>
              <w:rPr>
                <w:b/>
                <w:color w:val="000000"/>
                <w:lang w:eastAsia="ar-SA"/>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Схема расположения элемента планировочной структуры в территориальных границах, М 1:10 000, 1 лист;</w:t>
            </w:r>
          </w:p>
        </w:tc>
      </w:tr>
      <w:tr w:rsidR="002D7B46" w:rsidTr="002D7B46">
        <w:trPr>
          <w:trHeight w:val="413"/>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2D7B46" w:rsidRDefault="002D7B46">
            <w:pPr>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color w:val="000000"/>
                <w:lang w:eastAsia="ar-SA"/>
              </w:rPr>
              <w:t xml:space="preserve">Схема использования и состояния территории в период подготовки проекта планировки территории (опорный план), </w:t>
            </w:r>
            <w:r>
              <w:rPr>
                <w:lang w:eastAsia="ar-SA"/>
              </w:rPr>
              <w:t>М 1:2000, 1 лист;</w:t>
            </w:r>
          </w:p>
        </w:tc>
      </w:tr>
      <w:tr w:rsidR="002D7B46" w:rsidTr="002D7B46">
        <w:trPr>
          <w:trHeight w:val="413"/>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2D7B46" w:rsidRDefault="002D7B46">
            <w:pPr>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Схема организации улично-дорожной сети и движения транспорта, М 2:1000, 1 лист;</w:t>
            </w:r>
          </w:p>
        </w:tc>
      </w:tr>
      <w:tr w:rsidR="002D7B46" w:rsidTr="002D7B46">
        <w:trPr>
          <w:trHeight w:val="413"/>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2D7B46" w:rsidRDefault="002D7B46">
            <w:pPr>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bCs/>
                <w:lang w:eastAsia="ar-SA"/>
              </w:rPr>
            </w:pPr>
            <w:r>
              <w:rPr>
                <w:lang w:eastAsia="ar-SA"/>
              </w:rPr>
              <w:t xml:space="preserve">Схемы границ зон с особыми условиями использования территории и границ </w:t>
            </w:r>
            <w:proofErr w:type="gramStart"/>
            <w:r>
              <w:rPr>
                <w:lang w:eastAsia="ar-SA"/>
              </w:rPr>
              <w:t>территорий</w:t>
            </w:r>
            <w:proofErr w:type="gramEnd"/>
            <w:r>
              <w:rPr>
                <w:lang w:eastAsia="ar-SA"/>
              </w:rPr>
              <w:t xml:space="preserve"> подверженных риску возникновения чрезвычайных ситуаций природного, техногенного характера и воздействия их последствий, М 1:2000, 1 лист.</w:t>
            </w:r>
          </w:p>
        </w:tc>
      </w:tr>
      <w:tr w:rsidR="002D7B46" w:rsidTr="002D7B46">
        <w:trPr>
          <w:trHeight w:val="413"/>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2D7B46" w:rsidRDefault="002D7B46">
            <w:pPr>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Схемы вертикальной планировки и инженерной подготовки территорий</w:t>
            </w:r>
            <w:r>
              <w:rPr>
                <w:bCs/>
                <w:lang w:eastAsia="ar-SA"/>
              </w:rPr>
              <w:t>,</w:t>
            </w:r>
            <w:r>
              <w:rPr>
                <w:lang w:eastAsia="ar-SA"/>
              </w:rPr>
              <w:t xml:space="preserve"> М 1:2000, 1 лист;</w:t>
            </w:r>
          </w:p>
        </w:tc>
      </w:tr>
      <w:tr w:rsidR="002D7B46" w:rsidTr="002D7B46">
        <w:trPr>
          <w:trHeight w:val="413"/>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2D7B46" w:rsidRDefault="002D7B46">
            <w:pPr>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Схема размещения инженерных сетей, М 1:2000, 1 лист;</w:t>
            </w:r>
          </w:p>
        </w:tc>
      </w:tr>
      <w:tr w:rsidR="002D7B46" w:rsidTr="002D7B46">
        <w:trPr>
          <w:trHeight w:val="413"/>
        </w:trPr>
        <w:tc>
          <w:tcPr>
            <w:tcW w:w="3686" w:type="dxa"/>
            <w:tcBorders>
              <w:top w:val="single" w:sz="4" w:space="0" w:color="auto"/>
              <w:left w:val="single" w:sz="4" w:space="0" w:color="auto"/>
              <w:bottom w:val="single" w:sz="4" w:space="0" w:color="auto"/>
              <w:right w:val="single" w:sz="4" w:space="0" w:color="auto"/>
            </w:tcBorders>
            <w:vAlign w:val="center"/>
          </w:tcPr>
          <w:p w:rsidR="002D7B46" w:rsidRDefault="002D7B46">
            <w:pPr>
              <w:suppressAutoHyphens/>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Разбивочный чертеж красных линий, М 1:2000, 1 лист;</w:t>
            </w:r>
          </w:p>
        </w:tc>
      </w:tr>
      <w:tr w:rsidR="002D7B46" w:rsidTr="002D7B46">
        <w:trPr>
          <w:trHeight w:val="413"/>
        </w:trPr>
        <w:tc>
          <w:tcPr>
            <w:tcW w:w="3686" w:type="dxa"/>
            <w:tcBorders>
              <w:top w:val="single" w:sz="4" w:space="0" w:color="auto"/>
              <w:left w:val="single" w:sz="4" w:space="0" w:color="auto"/>
              <w:bottom w:val="single" w:sz="4" w:space="0" w:color="auto"/>
              <w:right w:val="single" w:sz="4" w:space="0" w:color="auto"/>
            </w:tcBorders>
            <w:vAlign w:val="center"/>
          </w:tcPr>
          <w:p w:rsidR="002D7B46" w:rsidRDefault="002D7B46">
            <w:pPr>
              <w:suppressAutoHyphens/>
              <w:rPr>
                <w:b/>
                <w:lang w:eastAsia="ar-SA"/>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rPr>
                <w:lang w:eastAsia="ar-SA"/>
              </w:rPr>
            </w:pPr>
            <w:r>
              <w:rPr>
                <w:lang w:eastAsia="ar-SA"/>
              </w:rPr>
              <w:t>Схема архитектурно-планировочной организации территории, М 1:2000, 1 лист</w:t>
            </w:r>
          </w:p>
        </w:tc>
      </w:tr>
    </w:tbl>
    <w:p w:rsidR="002D7B46" w:rsidRDefault="002D7B46" w:rsidP="002D7B46">
      <w:pPr>
        <w:spacing w:line="276" w:lineRule="auto"/>
        <w:rPr>
          <w:rFonts w:eastAsia="Calibri"/>
          <w:lang w:eastAsia="en-US"/>
        </w:rPr>
      </w:pPr>
    </w:p>
    <w:p w:rsidR="002D7B46" w:rsidRDefault="002D7B46" w:rsidP="002D7B46">
      <w:pPr>
        <w:pStyle w:val="1"/>
        <w:tabs>
          <w:tab w:val="clear" w:pos="900"/>
        </w:tabs>
        <w:spacing w:line="276" w:lineRule="auto"/>
        <w:ind w:left="0" w:firstLine="0"/>
        <w:rPr>
          <w:szCs w:val="24"/>
          <w:lang w:eastAsia="ar-SA"/>
        </w:rPr>
      </w:pPr>
      <w:bookmarkStart w:id="5" w:name="_Toc468192796"/>
      <w:r>
        <w:rPr>
          <w:b w:val="0"/>
          <w:bCs w:val="0"/>
          <w:szCs w:val="24"/>
          <w:lang w:eastAsia="ar-SA"/>
        </w:rPr>
        <w:t>ВВЕДЕНИЕ</w:t>
      </w:r>
      <w:bookmarkEnd w:id="5"/>
    </w:p>
    <w:p w:rsidR="002D7B46" w:rsidRDefault="002D7B46" w:rsidP="002D7B46">
      <w:pPr>
        <w:suppressAutoHyphens/>
        <w:spacing w:line="276" w:lineRule="auto"/>
        <w:ind w:firstLine="567"/>
        <w:rPr>
          <w:lang w:eastAsia="ar-SA"/>
        </w:rPr>
      </w:pPr>
      <w:bookmarkStart w:id="6" w:name="_Toc468192797"/>
      <w:r>
        <w:rPr>
          <w:lang w:eastAsia="ar-SA"/>
        </w:rPr>
        <w:t xml:space="preserve">Проект </w:t>
      </w:r>
      <w:r>
        <w:t>планировки</w:t>
      </w:r>
      <w:r>
        <w:rPr>
          <w:lang w:eastAsia="ar-SA"/>
        </w:rPr>
        <w:t xml:space="preserve"> территории разработан на основании:</w:t>
      </w:r>
    </w:p>
    <w:p w:rsidR="002D7B46" w:rsidRDefault="002D7B46" w:rsidP="002D7B46">
      <w:pPr>
        <w:suppressAutoHyphens/>
        <w:spacing w:line="276" w:lineRule="auto"/>
        <w:ind w:firstLine="567"/>
        <w:rPr>
          <w:lang w:eastAsia="ar-SA"/>
        </w:rPr>
      </w:pPr>
      <w:r>
        <w:rPr>
          <w:lang w:eastAsia="ar-SA"/>
        </w:rPr>
        <w:t xml:space="preserve">- Постановления администрации сельского поселения Горноправдинск от 01.04.2019 № 74 «О подготовке документации по планировке и межеванию территории под жилую застройку в п. Горноправдинск в районе ул. </w:t>
      </w:r>
      <w:proofErr w:type="gramStart"/>
      <w:r>
        <w:rPr>
          <w:lang w:eastAsia="ar-SA"/>
        </w:rPr>
        <w:t>Киевская</w:t>
      </w:r>
      <w:proofErr w:type="gramEnd"/>
      <w:r>
        <w:rPr>
          <w:lang w:eastAsia="ar-SA"/>
        </w:rPr>
        <w:t>, 11, 13, 15, 17, 19, 21, 23, пер. Школьный, 5А, 5Б, 5В».</w:t>
      </w:r>
    </w:p>
    <w:p w:rsidR="002D7B46" w:rsidRDefault="002D7B46" w:rsidP="002D7B46">
      <w:pPr>
        <w:suppressAutoHyphens/>
        <w:spacing w:line="276" w:lineRule="auto"/>
        <w:ind w:firstLine="567"/>
        <w:rPr>
          <w:lang w:eastAsia="ar-SA"/>
        </w:rPr>
      </w:pPr>
      <w:r>
        <w:rPr>
          <w:lang w:eastAsia="ar-SA"/>
        </w:rPr>
        <w:t>- Постановления администрации сельского поселения Горноправдинск от 03.04.2019 № 83 «О подготовке документации по планировке и межеванию территории под жилую застройку в п. Горноправдинск в районе ул. Киевская, 5, 7, 9, ул. Ленина, 20, 22, 24, ул. Петелина, 12, 13 ,14».</w:t>
      </w:r>
    </w:p>
    <w:p w:rsidR="002D7B46" w:rsidRDefault="002D7B46" w:rsidP="002D7B46">
      <w:pPr>
        <w:tabs>
          <w:tab w:val="left" w:pos="0"/>
        </w:tabs>
        <w:suppressAutoHyphens/>
        <w:ind w:firstLine="567"/>
        <w:rPr>
          <w:lang w:eastAsia="ar-SA"/>
        </w:rPr>
      </w:pPr>
      <w:r>
        <w:rPr>
          <w:lang w:eastAsia="ar-SA"/>
        </w:rPr>
        <w:t>- Градостроительный кодекс РФ от 29.12.2004 №190-ФЗ;</w:t>
      </w:r>
    </w:p>
    <w:p w:rsidR="002D7B46" w:rsidRDefault="002D7B46" w:rsidP="002D7B46">
      <w:pPr>
        <w:tabs>
          <w:tab w:val="left" w:pos="0"/>
        </w:tabs>
        <w:suppressAutoHyphens/>
        <w:ind w:firstLine="567"/>
        <w:rPr>
          <w:iCs/>
          <w:lang w:eastAsia="ar-SA"/>
        </w:rPr>
      </w:pPr>
      <w:r>
        <w:rPr>
          <w:lang w:eastAsia="ar-SA"/>
        </w:rPr>
        <w:t xml:space="preserve">- </w:t>
      </w:r>
      <w:r>
        <w:rPr>
          <w:iCs/>
          <w:lang w:eastAsia="ar-SA"/>
        </w:rPr>
        <w:t>Земельный кодекс РФ от 25.10.2001 № 136-ФЗ;</w:t>
      </w:r>
    </w:p>
    <w:p w:rsidR="002D7B46" w:rsidRDefault="002D7B46" w:rsidP="002D7B46">
      <w:pPr>
        <w:tabs>
          <w:tab w:val="left" w:pos="0"/>
        </w:tabs>
        <w:suppressAutoHyphens/>
        <w:ind w:firstLine="567"/>
        <w:rPr>
          <w:iCs/>
          <w:lang w:eastAsia="ar-SA"/>
        </w:rPr>
      </w:pPr>
      <w:r>
        <w:rPr>
          <w:iCs/>
          <w:lang w:eastAsia="ar-SA"/>
        </w:rPr>
        <w:t>- Водный кодекс РФ от 03.06.2006 № 74-Ф;</w:t>
      </w:r>
    </w:p>
    <w:p w:rsidR="002D7B46" w:rsidRDefault="002D7B46" w:rsidP="002D7B46">
      <w:pPr>
        <w:tabs>
          <w:tab w:val="left" w:pos="0"/>
        </w:tabs>
        <w:suppressAutoHyphens/>
        <w:ind w:firstLine="567"/>
        <w:rPr>
          <w:iCs/>
          <w:lang w:eastAsia="ar-SA"/>
        </w:rPr>
      </w:pPr>
      <w:r>
        <w:rPr>
          <w:iCs/>
          <w:lang w:eastAsia="ar-SA"/>
        </w:rPr>
        <w:t>- Лесной кодекс РФ от 04.12.2006 № 200-ФЗ;</w:t>
      </w:r>
    </w:p>
    <w:p w:rsidR="002D7B46" w:rsidRDefault="002D7B46" w:rsidP="002D7B46">
      <w:pPr>
        <w:tabs>
          <w:tab w:val="left" w:pos="0"/>
        </w:tabs>
        <w:suppressAutoHyphens/>
        <w:ind w:firstLine="567"/>
        <w:rPr>
          <w:iCs/>
          <w:lang w:eastAsia="ar-SA"/>
        </w:rPr>
      </w:pPr>
      <w:r>
        <w:rPr>
          <w:iCs/>
          <w:lang w:eastAsia="ar-SA"/>
        </w:rPr>
        <w:t>- Федеральный закон от 06.10.2003 № 131-ФЗ «Об общих принципах организации местного самоуправления в Российской Федерации»;</w:t>
      </w:r>
    </w:p>
    <w:p w:rsidR="002D7B46" w:rsidRDefault="002D7B46" w:rsidP="002D7B46">
      <w:pPr>
        <w:tabs>
          <w:tab w:val="left" w:pos="0"/>
        </w:tabs>
        <w:suppressAutoHyphens/>
        <w:ind w:firstLine="567"/>
        <w:rPr>
          <w:iCs/>
          <w:lang w:eastAsia="ar-SA"/>
        </w:rPr>
      </w:pPr>
      <w:r>
        <w:rPr>
          <w:iCs/>
          <w:lang w:eastAsia="ar-SA"/>
        </w:rPr>
        <w:t>- Федеральный закон от 18.06.2001 № 78-ФЗ «О землеустройстве»;</w:t>
      </w:r>
    </w:p>
    <w:p w:rsidR="002D7B46" w:rsidRDefault="002D7B46" w:rsidP="002D7B46">
      <w:pPr>
        <w:tabs>
          <w:tab w:val="left" w:pos="0"/>
        </w:tabs>
        <w:suppressAutoHyphens/>
        <w:ind w:firstLine="567"/>
        <w:rPr>
          <w:iCs/>
          <w:lang w:eastAsia="ar-SA"/>
        </w:rPr>
      </w:pPr>
      <w:r>
        <w:rPr>
          <w:iCs/>
          <w:lang w:eastAsia="ar-SA"/>
        </w:rPr>
        <w:t>- Федеральный закон от 14.03.1995 № 33-ФЗ «Об особо охраняемых территориях»;</w:t>
      </w:r>
    </w:p>
    <w:p w:rsidR="002D7B46" w:rsidRDefault="002D7B46" w:rsidP="002D7B46">
      <w:pPr>
        <w:tabs>
          <w:tab w:val="left" w:pos="0"/>
        </w:tabs>
        <w:suppressAutoHyphens/>
        <w:ind w:firstLine="567"/>
        <w:rPr>
          <w:iCs/>
          <w:lang w:eastAsia="ar-SA"/>
        </w:rPr>
      </w:pPr>
      <w:r>
        <w:rPr>
          <w:iCs/>
          <w:lang w:eastAsia="ar-SA"/>
        </w:rPr>
        <w:t>- Федеральный закон от 24.07.2007 № 221-ФЗ «О государственном кадастре недвижимости»;</w:t>
      </w:r>
    </w:p>
    <w:p w:rsidR="002D7B46" w:rsidRDefault="002D7B46" w:rsidP="002D7B46">
      <w:pPr>
        <w:tabs>
          <w:tab w:val="left" w:pos="0"/>
        </w:tabs>
        <w:suppressAutoHyphens/>
        <w:ind w:firstLine="567"/>
        <w:rPr>
          <w:lang w:eastAsia="ar-SA"/>
        </w:rPr>
      </w:pPr>
      <w:r>
        <w:rPr>
          <w:lang w:eastAsia="ar-SA"/>
        </w:rPr>
        <w:t xml:space="preserve">- </w:t>
      </w:r>
      <w:r>
        <w:rPr>
          <w:iCs/>
          <w:lang w:eastAsia="ar-SA"/>
        </w:rPr>
        <w:t>СП 42.13330.2011 "СНиП 2.07.01-89* Градостроительство. Планировка и застройка городских и сельских поселений";</w:t>
      </w:r>
    </w:p>
    <w:p w:rsidR="002D7B46" w:rsidRDefault="002D7B46" w:rsidP="002D7B46">
      <w:pPr>
        <w:tabs>
          <w:tab w:val="left" w:pos="0"/>
        </w:tabs>
        <w:suppressAutoHyphens/>
        <w:ind w:firstLine="567"/>
        <w:rPr>
          <w:iCs/>
          <w:lang w:eastAsia="ar-SA"/>
        </w:rPr>
      </w:pPr>
      <w:r>
        <w:rPr>
          <w:lang w:eastAsia="ar-SA"/>
        </w:rPr>
        <w:t xml:space="preserve">- </w:t>
      </w:r>
      <w:r>
        <w:rPr>
          <w:iCs/>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2D7B46" w:rsidRDefault="002D7B46" w:rsidP="002D7B46">
      <w:pPr>
        <w:suppressAutoHyphens/>
        <w:spacing w:line="276" w:lineRule="auto"/>
        <w:ind w:firstLine="567"/>
        <w:rPr>
          <w:lang w:eastAsia="ar-SA"/>
        </w:rPr>
      </w:pPr>
      <w:r>
        <w:rPr>
          <w:lang w:eastAsia="ar-SA"/>
        </w:rPr>
        <w:t>- Генеральный план сельского поселения Горноправдинск Ханты-Мансийского района Ханты-Мансийского автономного округа-Югры, утвержденный Решением Совета депутатов сельского поселения Горноправдинск от 18.06.2008 № 34 (с изменениями).</w:t>
      </w:r>
    </w:p>
    <w:p w:rsidR="002D7B46" w:rsidRDefault="002D7B46" w:rsidP="002D7B46">
      <w:pPr>
        <w:suppressAutoHyphens/>
        <w:spacing w:line="276" w:lineRule="auto"/>
        <w:ind w:firstLine="567"/>
        <w:rPr>
          <w:lang w:eastAsia="ar-SA"/>
        </w:rPr>
      </w:pPr>
      <w:r>
        <w:rPr>
          <w:lang w:eastAsia="ar-SA"/>
        </w:rPr>
        <w:t>- Правила землепользования и застройки муниципального образования сельское поселение Горноправдинск, утвержденные Решением Совета депутатов сельского поселения Горноправдинск от 27.08.2018 № 212</w:t>
      </w:r>
      <w:r>
        <w:t>.</w:t>
      </w:r>
    </w:p>
    <w:p w:rsidR="002D7B46" w:rsidRDefault="002D7B46" w:rsidP="002D7B46">
      <w:pPr>
        <w:pStyle w:val="1"/>
        <w:tabs>
          <w:tab w:val="clear" w:pos="900"/>
        </w:tabs>
        <w:spacing w:line="276" w:lineRule="auto"/>
        <w:ind w:left="0" w:firstLine="0"/>
        <w:rPr>
          <w:szCs w:val="24"/>
          <w:lang w:eastAsia="x-none"/>
        </w:rPr>
      </w:pPr>
      <w:r>
        <w:rPr>
          <w:b w:val="0"/>
          <w:bCs w:val="0"/>
          <w:szCs w:val="24"/>
        </w:rPr>
        <w:t>1. П</w:t>
      </w:r>
      <w:r>
        <w:rPr>
          <w:b w:val="0"/>
          <w:bCs w:val="0"/>
          <w:caps/>
          <w:szCs w:val="24"/>
        </w:rPr>
        <w:t>оложения о размещении объектов капитального строительства</w:t>
      </w:r>
      <w:bookmarkEnd w:id="6"/>
    </w:p>
    <w:p w:rsidR="002D7B46" w:rsidRDefault="002D7B46" w:rsidP="002D7B46">
      <w:pPr>
        <w:pStyle w:val="2"/>
        <w:tabs>
          <w:tab w:val="clear" w:pos="1260"/>
        </w:tabs>
        <w:spacing w:before="0" w:line="276" w:lineRule="auto"/>
        <w:ind w:left="0" w:firstLine="0"/>
        <w:rPr>
          <w:b w:val="0"/>
          <w:bCs w:val="0"/>
          <w:sz w:val="24"/>
          <w:szCs w:val="24"/>
        </w:rPr>
      </w:pPr>
      <w:bookmarkStart w:id="7" w:name="_Toc468192798"/>
      <w:r>
        <w:rPr>
          <w:b w:val="0"/>
          <w:bCs w:val="0"/>
          <w:sz w:val="24"/>
          <w:szCs w:val="24"/>
        </w:rPr>
        <w:t>Общая характеристика территории</w:t>
      </w:r>
      <w:bookmarkEnd w:id="7"/>
    </w:p>
    <w:p w:rsidR="002D7B46" w:rsidRDefault="002D7B46" w:rsidP="002D7B46">
      <w:pPr>
        <w:ind w:firstLine="567"/>
        <w:rPr>
          <w:lang w:eastAsia="ar-SA"/>
        </w:rPr>
      </w:pPr>
      <w:r>
        <w:rPr>
          <w:lang w:eastAsia="ar-SA"/>
        </w:rPr>
        <w:t>В административном отношении объект находится в п. Горноправдинск Ханты-Мансийского района Ханты-Мансийского автономного округа - Югры. Проектируемая территория расположена в центральной части поселения.</w:t>
      </w:r>
    </w:p>
    <w:p w:rsidR="002D7B46" w:rsidRDefault="002D7B46" w:rsidP="002D7B46">
      <w:pPr>
        <w:ind w:firstLine="567"/>
        <w:rPr>
          <w:rFonts w:eastAsia="Calibri"/>
          <w:lang w:eastAsia="en-US"/>
        </w:rPr>
      </w:pPr>
      <w:r>
        <w:t>Проектируемые участки общей площадью 3,9 га расположены на землях с категорией - земли поселений (земли населенных пунктов).</w:t>
      </w:r>
    </w:p>
    <w:p w:rsidR="002D7B46" w:rsidRDefault="002D7B46" w:rsidP="002D7B46">
      <w:pPr>
        <w:ind w:firstLine="567"/>
      </w:pPr>
      <w:r>
        <w:t>Численность проживающего населения составит ориентировочно 545 человек.</w:t>
      </w:r>
    </w:p>
    <w:p w:rsidR="002D7B46" w:rsidRDefault="002D7B46" w:rsidP="002D7B46">
      <w:pPr>
        <w:ind w:firstLine="567"/>
        <w:rPr>
          <w:lang w:eastAsia="en-US"/>
        </w:rPr>
      </w:pPr>
      <w:r>
        <w:t>Плотность населения в проектируемых границах – 140 чел./</w:t>
      </w:r>
      <w:proofErr w:type="gramStart"/>
      <w:r>
        <w:t>га</w:t>
      </w:r>
      <w:proofErr w:type="gramEnd"/>
      <w:r>
        <w:t>.</w:t>
      </w:r>
    </w:p>
    <w:p w:rsidR="002D7B46" w:rsidRDefault="002D7B46" w:rsidP="002D7B46">
      <w:pPr>
        <w:pStyle w:val="2"/>
        <w:tabs>
          <w:tab w:val="clear" w:pos="1260"/>
        </w:tabs>
        <w:spacing w:line="276" w:lineRule="auto"/>
        <w:ind w:left="0" w:firstLine="0"/>
        <w:rPr>
          <w:rFonts w:ascii="Times New Roman" w:hAnsi="Times New Roman"/>
          <w:sz w:val="24"/>
          <w:szCs w:val="24"/>
          <w:lang w:eastAsia="ar-SA"/>
        </w:rPr>
      </w:pPr>
      <w:r>
        <w:rPr>
          <w:b w:val="0"/>
          <w:bCs w:val="0"/>
          <w:sz w:val="24"/>
          <w:szCs w:val="24"/>
        </w:rPr>
        <w:t>Размещение объектов федерального, регионального и местного значения</w:t>
      </w:r>
    </w:p>
    <w:p w:rsidR="002D7B46" w:rsidRDefault="002D7B46" w:rsidP="002D7B46">
      <w:pPr>
        <w:ind w:firstLine="567"/>
        <w:rPr>
          <w:lang w:eastAsia="en-US"/>
        </w:rPr>
      </w:pPr>
      <w:r>
        <w:t>На проектируемой территории нет объектов федерального, регионального или местного значения.</w:t>
      </w:r>
    </w:p>
    <w:p w:rsidR="002D7B46" w:rsidRDefault="002D7B46" w:rsidP="002D7B46">
      <w:pPr>
        <w:pStyle w:val="2"/>
        <w:tabs>
          <w:tab w:val="clear" w:pos="1260"/>
        </w:tabs>
        <w:spacing w:line="276" w:lineRule="auto"/>
        <w:ind w:left="0" w:firstLine="0"/>
        <w:rPr>
          <w:rFonts w:ascii="Times New Roman" w:hAnsi="Times New Roman"/>
          <w:sz w:val="24"/>
          <w:szCs w:val="24"/>
          <w:lang w:eastAsia="ar-SA"/>
        </w:rPr>
      </w:pPr>
      <w:r>
        <w:rPr>
          <w:b w:val="0"/>
          <w:bCs w:val="0"/>
          <w:sz w:val="24"/>
          <w:szCs w:val="24"/>
        </w:rPr>
        <w:lastRenderedPageBreak/>
        <w:t>Положения о зонах размещении объектов капитального строительства</w:t>
      </w:r>
    </w:p>
    <w:p w:rsidR="002D7B46" w:rsidRDefault="002D7B46" w:rsidP="002D7B46">
      <w:pPr>
        <w:tabs>
          <w:tab w:val="left" w:pos="0"/>
        </w:tabs>
        <w:ind w:firstLine="567"/>
        <w:rPr>
          <w:lang w:eastAsia="en-US"/>
        </w:rPr>
      </w:pPr>
      <w:r>
        <w:t xml:space="preserve">Зоны размещения объектов капитального строительства определены в соответствии с функциональными зонами, установленными в Генеральном плане </w:t>
      </w:r>
      <w:r>
        <w:rPr>
          <w:lang w:eastAsia="ar-SA"/>
        </w:rPr>
        <w:t>сельского поселения Горноправдинск</w:t>
      </w:r>
      <w:r>
        <w:t>, и показаны на чертеже «Чертеж планировки территории».</w:t>
      </w:r>
    </w:p>
    <w:p w:rsidR="002D7B46" w:rsidRDefault="002D7B46" w:rsidP="002D7B46">
      <w:pPr>
        <w:tabs>
          <w:tab w:val="left" w:pos="0"/>
        </w:tabs>
        <w:ind w:firstLine="567"/>
      </w:pPr>
      <w:r>
        <w:t>Для планируемого размещения объектов капитального строительства установлены следующие зоны:</w:t>
      </w:r>
    </w:p>
    <w:p w:rsidR="002D7B46" w:rsidRDefault="002D7B46" w:rsidP="002D7B46">
      <w:pPr>
        <w:tabs>
          <w:tab w:val="left" w:pos="0"/>
        </w:tabs>
        <w:ind w:firstLine="567"/>
      </w:pPr>
      <w:r>
        <w:t>- жилая зона – 3,9 га.</w:t>
      </w:r>
    </w:p>
    <w:p w:rsidR="002D7B46" w:rsidRDefault="002D7B46" w:rsidP="002D7B46">
      <w:pPr>
        <w:pStyle w:val="2"/>
        <w:tabs>
          <w:tab w:val="clear" w:pos="1260"/>
        </w:tabs>
        <w:spacing w:line="276" w:lineRule="auto"/>
        <w:ind w:left="0" w:firstLine="0"/>
        <w:rPr>
          <w:rFonts w:ascii="Times New Roman" w:hAnsi="Times New Roman"/>
          <w:sz w:val="24"/>
          <w:szCs w:val="24"/>
          <w:lang w:eastAsia="ar-SA"/>
        </w:rPr>
      </w:pPr>
      <w:bookmarkStart w:id="8" w:name="_Toc468192801"/>
      <w:r>
        <w:rPr>
          <w:b w:val="0"/>
          <w:bCs w:val="0"/>
          <w:sz w:val="24"/>
          <w:szCs w:val="24"/>
          <w:lang w:eastAsia="ar-SA"/>
        </w:rPr>
        <w:t>Установление красных линий.</w:t>
      </w:r>
      <w:bookmarkEnd w:id="8"/>
    </w:p>
    <w:p w:rsidR="002D7B46" w:rsidRDefault="002D7B46" w:rsidP="002D7B46">
      <w:pPr>
        <w:tabs>
          <w:tab w:val="left" w:pos="900"/>
        </w:tabs>
        <w:suppressAutoHyphens/>
        <w:ind w:firstLine="567"/>
        <w:rPr>
          <w:lang w:eastAsia="ar-SA"/>
        </w:rPr>
      </w:pPr>
      <w:r>
        <w:rPr>
          <w:lang w:eastAsia="ar-SA"/>
        </w:rPr>
        <w:t>На рассматриваемой территории установлены красные линии.</w:t>
      </w:r>
    </w:p>
    <w:p w:rsidR="002D7B46" w:rsidRDefault="002D7B46" w:rsidP="002D7B46">
      <w:pPr>
        <w:tabs>
          <w:tab w:val="left" w:pos="900"/>
        </w:tabs>
        <w:suppressAutoHyphens/>
        <w:ind w:firstLine="567"/>
        <w:rPr>
          <w:lang w:eastAsia="ar-SA"/>
        </w:rPr>
      </w:pPr>
      <w:r>
        <w:rPr>
          <w:lang w:eastAsia="ar-SA"/>
        </w:rPr>
        <w:t>Проектом предлагается установление красных линий в увязке с существующими улицами, проездами, действующими землепользованиями, инженерными сетями.</w:t>
      </w:r>
    </w:p>
    <w:p w:rsidR="002D7B46" w:rsidRDefault="002D7B46" w:rsidP="002D7B46">
      <w:pPr>
        <w:tabs>
          <w:tab w:val="left" w:pos="900"/>
        </w:tabs>
        <w:suppressAutoHyphens/>
        <w:ind w:firstLine="567"/>
        <w:rPr>
          <w:lang w:eastAsia="ar-SA"/>
        </w:rPr>
      </w:pPr>
      <w:r>
        <w:rPr>
          <w:lang w:eastAsia="ar-SA"/>
        </w:rPr>
        <w:t>На территории проектирования элементы планировочной структуры (кварталы) отделены красными линиями от всех территорий общего пользования. Разбивка проектируемых красных линий представлена на чертеже «Разбивочный чертеж красных линий».</w:t>
      </w:r>
    </w:p>
    <w:p w:rsidR="002D7B46" w:rsidRDefault="002D7B46" w:rsidP="002D7B46">
      <w:pPr>
        <w:tabs>
          <w:tab w:val="left" w:pos="900"/>
        </w:tabs>
        <w:suppressAutoHyphens/>
        <w:spacing w:line="276" w:lineRule="auto"/>
        <w:ind w:firstLine="567"/>
        <w:rPr>
          <w:lang w:eastAsia="ar-SA"/>
        </w:rPr>
      </w:pPr>
      <w:r>
        <w:rPr>
          <w:lang w:eastAsia="ar-SA"/>
        </w:rPr>
        <w:t xml:space="preserve">Расстояние между красными линиями </w:t>
      </w:r>
      <w:proofErr w:type="gramStart"/>
      <w:r>
        <w:rPr>
          <w:lang w:eastAsia="ar-SA"/>
        </w:rPr>
        <w:t>определены</w:t>
      </w:r>
      <w:proofErr w:type="gramEnd"/>
      <w:r>
        <w:rPr>
          <w:lang w:eastAsia="ar-SA"/>
        </w:rPr>
        <w:t xml:space="preserve"> категорией каждой из существующих и планируемых улиц. Красные линии дополняются линиями регулирования застройки, назначенными с учётом градостроительных регламентов Правил землепользования и застройки</w:t>
      </w:r>
      <w:r>
        <w:t xml:space="preserve"> </w:t>
      </w:r>
      <w:r>
        <w:rPr>
          <w:lang w:eastAsia="ar-SA"/>
        </w:rPr>
        <w:t xml:space="preserve">муниципального образования сельское поселение Горноправдинск. </w:t>
      </w:r>
      <w:r>
        <w:t>Ведомость координат поворотных точек красных линий приведена в Приложении 1 к проекту планировки территории.</w:t>
      </w:r>
    </w:p>
    <w:p w:rsidR="002D7B46" w:rsidRDefault="002D7B46" w:rsidP="002D7B46">
      <w:pPr>
        <w:spacing w:before="240"/>
        <w:rPr>
          <w:rFonts w:eastAsia="Calibri"/>
          <w:b/>
          <w:lang w:eastAsia="en-US"/>
        </w:rPr>
      </w:pPr>
      <w:r>
        <w:rPr>
          <w:b/>
        </w:rPr>
        <w:t>Положения о градостроительных регламентах, установленных Правилами землепользования и застройки</w:t>
      </w:r>
    </w:p>
    <w:p w:rsidR="002D7B46" w:rsidRDefault="002D7B46" w:rsidP="002D7B46">
      <w:pPr>
        <w:pStyle w:val="af8"/>
        <w:spacing w:before="0" w:after="0"/>
        <w:rPr>
          <w:lang w:val="ru-RU"/>
        </w:rPr>
      </w:pPr>
      <w:r>
        <w:rPr>
          <w:lang w:val="ru-RU"/>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D7B46" w:rsidRDefault="002D7B46" w:rsidP="002D7B46">
      <w:pPr>
        <w:pStyle w:val="af8"/>
        <w:spacing w:before="0"/>
        <w:rPr>
          <w:lang w:val="ru-RU" w:eastAsia="ar-SA"/>
        </w:rPr>
      </w:pPr>
      <w:r>
        <w:rPr>
          <w:lang w:val="ru-RU"/>
        </w:rPr>
        <w:t>В соответствии с Правилами землепользования и застройки</w:t>
      </w:r>
      <w:r>
        <w:rPr>
          <w:lang w:eastAsia="ar-SA"/>
        </w:rPr>
        <w:t xml:space="preserve"> муниципального образования сельское поселение Горноправдинск</w:t>
      </w:r>
      <w:r>
        <w:rPr>
          <w:lang w:val="ru-RU" w:eastAsia="ar-SA"/>
        </w:rPr>
        <w:t xml:space="preserve"> (далее Правила)</w:t>
      </w:r>
      <w:r>
        <w:rPr>
          <w:lang w:eastAsia="ar-SA"/>
        </w:rPr>
        <w:t xml:space="preserve">, утвержденные Решением Совета депутатов сельского поселения Горноправдинск от 27.08.2018 № </w:t>
      </w:r>
      <w:r>
        <w:rPr>
          <w:lang w:val="ru-RU" w:eastAsia="ar-SA"/>
        </w:rPr>
        <w:t xml:space="preserve">212, проектируемая территория находится в зоне </w:t>
      </w:r>
      <w:r>
        <w:rPr>
          <w:bCs/>
        </w:rPr>
        <w:t>застройки малоэтажными многоквартирными жилыми домами (ЖЗ 104)</w:t>
      </w:r>
      <w:r>
        <w:t>.</w:t>
      </w:r>
    </w:p>
    <w:p w:rsidR="002D7B46" w:rsidRDefault="002D7B46" w:rsidP="002D7B46">
      <w:pPr>
        <w:ind w:firstLine="709"/>
        <w:rPr>
          <w:b/>
          <w:bCs/>
        </w:rPr>
      </w:pPr>
      <w:r>
        <w:rPr>
          <w:b/>
          <w:bCs/>
        </w:rPr>
        <w:t xml:space="preserve">Градостроительный регламент жилой зоны малоэтажных многоквартирных жилых домов </w:t>
      </w:r>
    </w:p>
    <w:p w:rsidR="002D7B46" w:rsidRDefault="002D7B46" w:rsidP="002D7B46">
      <w:pPr>
        <w:ind w:firstLine="709"/>
        <w:rPr>
          <w:bCs/>
        </w:rPr>
      </w:pPr>
      <w:r>
        <w:rPr>
          <w:bCs/>
        </w:rPr>
        <w:t>1.</w:t>
      </w:r>
      <w:r>
        <w:t xml:space="preserve"> </w:t>
      </w:r>
      <w:r>
        <w:rPr>
          <w:bCs/>
        </w:rPr>
        <w:t>Кодовое обозначение зоны – ЖЗ 104</w:t>
      </w:r>
    </w:p>
    <w:p w:rsidR="002D7B46" w:rsidRDefault="002D7B46" w:rsidP="002D7B46">
      <w:pPr>
        <w:ind w:firstLine="709"/>
      </w:pPr>
      <w:r>
        <w:rPr>
          <w:bCs/>
        </w:rPr>
        <w:t>2. Цели выделения зоны:</w:t>
      </w:r>
      <w:r>
        <w:t xml:space="preserve"> </w:t>
      </w:r>
    </w:p>
    <w:p w:rsidR="002D7B46" w:rsidRDefault="002D7B46" w:rsidP="002D7B46">
      <w:pPr>
        <w:ind w:firstLine="709"/>
        <w:rPr>
          <w:bCs/>
        </w:rPr>
      </w:pPr>
      <w:r>
        <w:rPr>
          <w:bCs/>
        </w:rPr>
        <w:t>развитие на основе существующих и вновь осваиваемых территорий жилой застройки зон комфортного малоэтажного жилья;</w:t>
      </w:r>
    </w:p>
    <w:p w:rsidR="002D7B46" w:rsidRDefault="002D7B46" w:rsidP="002D7B46">
      <w:pPr>
        <w:ind w:firstLine="709"/>
        <w:rPr>
          <w:bCs/>
        </w:rPr>
      </w:pPr>
      <w:r>
        <w:rPr>
          <w:bCs/>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2D7B46" w:rsidRDefault="002D7B46" w:rsidP="002D7B46">
      <w:pPr>
        <w:ind w:firstLine="709"/>
        <w:rPr>
          <w:bCs/>
        </w:rPr>
      </w:pPr>
      <w:r>
        <w:rPr>
          <w:bCs/>
        </w:rPr>
        <w:t>размещение необходимых объектов инженерной и транспортной инфраструктуры.</w:t>
      </w:r>
    </w:p>
    <w:p w:rsidR="002D7B46" w:rsidRDefault="002D7B46" w:rsidP="002D7B46">
      <w:pPr>
        <w:ind w:firstLine="709"/>
        <w:rPr>
          <w:bCs/>
        </w:rPr>
      </w:pPr>
      <w:r>
        <w:rPr>
          <w:bCs/>
        </w:rPr>
        <w:t>3.</w:t>
      </w:r>
      <w:r>
        <w:t xml:space="preserve"> </w:t>
      </w:r>
      <w:r>
        <w:rPr>
          <w:bCs/>
        </w:rPr>
        <w:t>Основные и условно разрешенные виды использования земельных участков и объектов капитального строительства:</w:t>
      </w:r>
    </w:p>
    <w:tbl>
      <w:tblPr>
        <w:tblW w:w="4944" w:type="pct"/>
        <w:shd w:val="clear" w:color="auto" w:fill="FFFFFF"/>
        <w:tblCellMar>
          <w:top w:w="105" w:type="dxa"/>
          <w:left w:w="105" w:type="dxa"/>
          <w:bottom w:w="105" w:type="dxa"/>
          <w:right w:w="105" w:type="dxa"/>
        </w:tblCellMar>
        <w:tblLook w:val="04A0" w:firstRow="1" w:lastRow="0" w:firstColumn="1" w:lastColumn="0" w:noHBand="0" w:noVBand="1"/>
      </w:tblPr>
      <w:tblGrid>
        <w:gridCol w:w="8688"/>
        <w:gridCol w:w="1052"/>
      </w:tblGrid>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pPr>
              <w:rPr>
                <w:b/>
              </w:rPr>
            </w:pPr>
            <w:r>
              <w:rPr>
                <w:b/>
              </w:rPr>
              <w:t>Наименование вида разрешенного использования земельных участков</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pPr>
              <w:rPr>
                <w:b/>
              </w:rPr>
            </w:pPr>
            <w:r>
              <w:rPr>
                <w:b/>
              </w:rPr>
              <w:t>Код</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rPr>
                <w:b/>
                <w:bCs/>
              </w:rPr>
              <w:t>Основные виды разрешенного использования</w:t>
            </w:r>
            <w: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2D7B46" w:rsidRDefault="002D7B46">
            <w:pPr>
              <w:rPr>
                <w:sz w:val="20"/>
                <w:szCs w:val="20"/>
              </w:rPr>
            </w:pP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pPr>
              <w:rPr>
                <w:bCs/>
              </w:rPr>
            </w:pPr>
            <w:r>
              <w:t>Малоэтажная многоквартирная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2D7B46" w:rsidRDefault="002D7B46">
            <w:r>
              <w:t>2.1.1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lastRenderedPageBreak/>
              <w:t>Блокированная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2.3</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pPr>
              <w:rPr>
                <w:bCs/>
              </w:rPr>
            </w:pPr>
            <w:proofErr w:type="spellStart"/>
            <w:r>
              <w:rPr>
                <w:bCs/>
              </w:rPr>
              <w:t>Среднеэтажная</w:t>
            </w:r>
            <w:proofErr w:type="spellEnd"/>
            <w:r>
              <w:rPr>
                <w:bCs/>
              </w:rPr>
              <w:t xml:space="preserve"> многоквартирная жилая застройка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hideMark/>
          </w:tcPr>
          <w:p w:rsidR="002D7B46" w:rsidRDefault="002D7B46">
            <w:r>
              <w:t>2.5</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Объекты гаражного назначения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2.7.1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Коммунальное обслуживание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Социальное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3.2</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Бытовое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3.3</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Амбулаторно-поликлиническое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3.4.1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Дошкольное, начальное и среднее общее образование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3.5.1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Культурное развитие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3.6</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Религиозное использование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3.7</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Общественное управление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3.8</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Амбулаторное ветеринарное обслуживание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3.10.1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Магазины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4.4</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Рынки</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4.3</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Банковская и страховая деятельность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4.5</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Общественное питание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4.6</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Спорт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5.1</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Связь &lt;*&gt;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6.8</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pPr>
              <w:autoSpaceDE w:val="0"/>
              <w:autoSpaceDN w:val="0"/>
              <w:adjustRightInd w:val="0"/>
            </w:pPr>
            <w:r>
              <w:t>Обеспечение внутреннего правопорядка</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8.3</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Земельные участки (территории) общего пользования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12.0</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rPr>
                <w:b/>
                <w:bCs/>
              </w:rPr>
              <w:t>Условно разрешенные виды использования</w:t>
            </w:r>
            <w:r>
              <w:t> </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2D7B46" w:rsidRDefault="002D7B46"/>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Гостиничное обслуживание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4.7</w:t>
            </w:r>
          </w:p>
        </w:tc>
      </w:tr>
      <w:tr w:rsidR="002D7B46" w:rsidTr="002D7B46">
        <w:tc>
          <w:tcPr>
            <w:tcW w:w="44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Объекты придорожного сервиса &lt;*&gt;</w:t>
            </w:r>
          </w:p>
        </w:tc>
        <w:tc>
          <w:tcPr>
            <w:tcW w:w="54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D7B46" w:rsidRDefault="002D7B46">
            <w:r>
              <w:t>4.9.1</w:t>
            </w:r>
          </w:p>
        </w:tc>
      </w:tr>
    </w:tbl>
    <w:p w:rsidR="002D7B46" w:rsidRDefault="002D7B46" w:rsidP="002D7B46">
      <w:pPr>
        <w:ind w:firstLine="709"/>
        <w:rPr>
          <w:bCs/>
          <w:sz w:val="28"/>
          <w:szCs w:val="28"/>
        </w:rPr>
      </w:pPr>
    </w:p>
    <w:p w:rsidR="002D7B46" w:rsidRDefault="002D7B46" w:rsidP="002D7B46">
      <w:pPr>
        <w:ind w:firstLine="709"/>
        <w:rPr>
          <w:bCs/>
        </w:rPr>
      </w:pPr>
      <w:r>
        <w:rPr>
          <w:bCs/>
        </w:rPr>
        <w:t>4. Объекты видов разрешенного использования, которые отмечены в пункте 3 настоящего раздела знаком &lt;*&gt;, могут размещаться только на земельных участках, примыкающих к красным линиям и (или) улицам, дорогам, площадям, проездам, набережным, бульварам, за исключением внутриквартальных проездов, при отсутствии норм законодательства, запрещающих их размещение.</w:t>
      </w:r>
    </w:p>
    <w:p w:rsidR="002D7B46" w:rsidRDefault="002D7B46" w:rsidP="002D7B46">
      <w:pPr>
        <w:ind w:firstLine="709"/>
        <w:rPr>
          <w:bCs/>
        </w:rPr>
      </w:pPr>
      <w:r>
        <w:rPr>
          <w:bCs/>
        </w:rPr>
        <w:t xml:space="preserve">5. Виды разрешенного использования, которые отмечены в пункте 3 настоящего раздела знаком &lt;**&gt;, относятся </w:t>
      </w:r>
      <w:proofErr w:type="gramStart"/>
      <w:r>
        <w:rPr>
          <w:bCs/>
        </w:rPr>
        <w:t>к</w:t>
      </w:r>
      <w:proofErr w:type="gramEnd"/>
      <w:r>
        <w:rPr>
          <w:bCs/>
        </w:rPr>
        <w:t xml:space="preserve"> </w:t>
      </w:r>
      <w:proofErr w:type="gramStart"/>
      <w:r>
        <w:rPr>
          <w:bCs/>
        </w:rPr>
        <w:t>основным</w:t>
      </w:r>
      <w:proofErr w:type="gramEnd"/>
      <w:r>
        <w:rPr>
          <w:bCs/>
        </w:rPr>
        <w:t xml:space="preserve"> видам разрешенного использования при </w:t>
      </w:r>
      <w:r>
        <w:rPr>
          <w:bCs/>
        </w:rPr>
        <w:lastRenderedPageBreak/>
        <w:t>условии, что общая площадь объектов указанных видов использования на соответствующих земельных участках не превышает 1500 квадратных метров. В случае если общая площадь объектов указанных видов использования на соответствующих земельных участках превышает 1500 квадратных метров, то вид разрешенного использования относятся к условно разрешенным видам использования.</w:t>
      </w:r>
    </w:p>
    <w:p w:rsidR="002D7B46" w:rsidRDefault="002D7B46" w:rsidP="002D7B46">
      <w:pPr>
        <w:ind w:firstLine="709"/>
        <w:rPr>
          <w:bCs/>
        </w:rPr>
      </w:pPr>
      <w:r>
        <w:rPr>
          <w:bCs/>
        </w:rPr>
        <w:t>6. Вспомогательные виды разрешенного использования земельных участков и объектов капитального строительства определяются в соответствии с пунктами 3.1-3.3 Главы 1 Правил.</w:t>
      </w:r>
    </w:p>
    <w:p w:rsidR="002D7B46" w:rsidRDefault="002D7B46" w:rsidP="002D7B46">
      <w:pPr>
        <w:ind w:firstLine="709"/>
        <w:rPr>
          <w:bCs/>
        </w:rPr>
      </w:pPr>
      <w:r>
        <w:rPr>
          <w:bCs/>
        </w:rPr>
        <w:t>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D7B46" w:rsidRDefault="002D7B46" w:rsidP="002D7B46">
      <w:pPr>
        <w:ind w:firstLine="709"/>
        <w:rPr>
          <w:bCs/>
        </w:rPr>
      </w:pPr>
      <w:r>
        <w:rPr>
          <w:bCs/>
        </w:rPr>
        <w:t>7.1. минимальная площадь земельных участков:</w:t>
      </w:r>
    </w:p>
    <w:p w:rsidR="002D7B46" w:rsidRDefault="002D7B46" w:rsidP="002D7B46">
      <w:pPr>
        <w:ind w:firstLine="709"/>
        <w:rPr>
          <w:bCs/>
        </w:rPr>
      </w:pPr>
      <w:r>
        <w:rPr>
          <w:bCs/>
        </w:rPr>
        <w:t>определяется в соответствии с пунктом 4.2 Главы 1 Правил;</w:t>
      </w:r>
    </w:p>
    <w:p w:rsidR="002D7B46" w:rsidRDefault="002D7B46" w:rsidP="002D7B46">
      <w:pPr>
        <w:ind w:firstLine="709"/>
        <w:rPr>
          <w:bCs/>
        </w:rPr>
      </w:pPr>
      <w:r>
        <w:rPr>
          <w:bCs/>
        </w:rPr>
        <w:t>7.2. минимальные отступы зданий, строений, сооружений от границ земельных участков устанавливаются в соответствии с пунктами 6.1-6.6 Главы 1 Правил, за исключением индивидуальных жилых и дачных домов, для которых минимальные отступы зданий, строений, сооружений от границ земельных участков устанавливаются в размере 3 метров;</w:t>
      </w:r>
    </w:p>
    <w:p w:rsidR="002D7B46" w:rsidRDefault="002D7B46" w:rsidP="002D7B46">
      <w:pPr>
        <w:ind w:firstLine="709"/>
        <w:rPr>
          <w:bCs/>
        </w:rPr>
      </w:pPr>
      <w:r>
        <w:rPr>
          <w:bCs/>
        </w:rPr>
        <w:t>7.3. максимальные выступы за красную линию частей зданий, строений, сооружений устанавливаются в соответствии с пунктом 7.1 Главы 1 Правил;</w:t>
      </w:r>
    </w:p>
    <w:p w:rsidR="002D7B46" w:rsidRDefault="002D7B46" w:rsidP="002D7B46">
      <w:pPr>
        <w:ind w:firstLine="709"/>
        <w:rPr>
          <w:bCs/>
        </w:rPr>
      </w:pPr>
      <w:r>
        <w:rPr>
          <w:bCs/>
        </w:rPr>
        <w:t>7.4. максимальное количество этажей надземной части зданий, строений, сооружений на земельных участках:</w:t>
      </w:r>
    </w:p>
    <w:p w:rsidR="002D7B46" w:rsidRDefault="002D7B46" w:rsidP="002D7B46">
      <w:pPr>
        <w:ind w:firstLine="709"/>
        <w:rPr>
          <w:bCs/>
        </w:rPr>
      </w:pPr>
      <w:r>
        <w:rPr>
          <w:bCs/>
        </w:rPr>
        <w:t>Код 2.1.1 – 4 этажа, включая мансардный;</w:t>
      </w:r>
    </w:p>
    <w:p w:rsidR="002D7B46" w:rsidRDefault="002D7B46" w:rsidP="002D7B46">
      <w:pPr>
        <w:ind w:firstLine="709"/>
        <w:rPr>
          <w:bCs/>
        </w:rPr>
      </w:pPr>
      <w:r>
        <w:rPr>
          <w:bCs/>
        </w:rPr>
        <w:t>код 2.5 – 8 этажей;</w:t>
      </w:r>
    </w:p>
    <w:p w:rsidR="002D7B46" w:rsidRDefault="002D7B46" w:rsidP="002D7B46">
      <w:pPr>
        <w:ind w:firstLine="709"/>
        <w:rPr>
          <w:bCs/>
        </w:rPr>
      </w:pPr>
      <w:r>
        <w:rPr>
          <w:bCs/>
        </w:rPr>
        <w:t>коды 3.4.1, 3.5.1, 3.10.1 – 2 этажа;</w:t>
      </w:r>
    </w:p>
    <w:p w:rsidR="002D7B46" w:rsidRDefault="002D7B46" w:rsidP="002D7B46">
      <w:pPr>
        <w:ind w:firstLine="709"/>
        <w:rPr>
          <w:bCs/>
        </w:rPr>
      </w:pPr>
      <w:r>
        <w:rPr>
          <w:bCs/>
        </w:rPr>
        <w:t>остальные коды – 1 этаж.</w:t>
      </w:r>
    </w:p>
    <w:p w:rsidR="002D7B46" w:rsidRDefault="002D7B46" w:rsidP="002D7B46">
      <w:pPr>
        <w:ind w:firstLine="709"/>
        <w:rPr>
          <w:bCs/>
        </w:rPr>
      </w:pPr>
      <w:r>
        <w:rPr>
          <w:bCs/>
        </w:rPr>
        <w:t>7.5. максимальная высота зданий, строений, сооружений на земельных участках устанавливается в соответствии с пунктами 8.1-8.9 Главы 1 Правил следующая:</w:t>
      </w:r>
    </w:p>
    <w:p w:rsidR="002D7B46" w:rsidRDefault="002D7B46" w:rsidP="002D7B46">
      <w:pPr>
        <w:ind w:firstLine="709"/>
        <w:rPr>
          <w:bCs/>
        </w:rPr>
      </w:pPr>
      <w:r>
        <w:t xml:space="preserve">код 2.7.1, индивидуальные гаражи и подсобные сооружения </w:t>
      </w:r>
      <w:r>
        <w:rPr>
          <w:bCs/>
        </w:rPr>
        <w:t>– не более 7 м;</w:t>
      </w:r>
    </w:p>
    <w:p w:rsidR="002D7B46" w:rsidRDefault="002D7B46" w:rsidP="002D7B46">
      <w:pPr>
        <w:ind w:firstLine="709"/>
      </w:pPr>
      <w:r>
        <w:rPr>
          <w:bCs/>
        </w:rPr>
        <w:t>остальные коды, кроме 2.1.1 , 2.5 – до 6 м.</w:t>
      </w:r>
      <w:r>
        <w:t xml:space="preserve"> </w:t>
      </w:r>
    </w:p>
    <w:p w:rsidR="002D7B46" w:rsidRDefault="002D7B46" w:rsidP="002D7B46">
      <w:pPr>
        <w:ind w:firstLine="709"/>
        <w:rPr>
          <w:bCs/>
        </w:rPr>
      </w:pPr>
      <w:r>
        <w:rPr>
          <w:bCs/>
        </w:rPr>
        <w:t>7.6. максимальная общая площадь объектов капитального строительства нежилого назначения на земельных участках не устанавливается. Общая площадь объектов капитального строительства нежилого назначения, относящихся к условно разрешенным видам использования, устанавливается в разрешении на условно разрешенный вид использования, выдаваемом в порядке, установленном действующим законодательством;</w:t>
      </w:r>
    </w:p>
    <w:p w:rsidR="002D7B46" w:rsidRDefault="002D7B46" w:rsidP="002D7B46">
      <w:pPr>
        <w:ind w:firstLine="709"/>
        <w:rPr>
          <w:bCs/>
        </w:rPr>
      </w:pPr>
      <w:r>
        <w:rPr>
          <w:bCs/>
        </w:rPr>
        <w:t xml:space="preserve">код 2.7.1, индивидуальные гаражи и подсобные сооружения – общая площадь до 60 кв. м.; </w:t>
      </w:r>
    </w:p>
    <w:p w:rsidR="002D7B46" w:rsidRDefault="002D7B46" w:rsidP="002D7B46">
      <w:pPr>
        <w:ind w:firstLine="709"/>
        <w:rPr>
          <w:bCs/>
        </w:rPr>
      </w:pPr>
      <w:r>
        <w:rPr>
          <w:bCs/>
        </w:rPr>
        <w:t>остальные коды, кроме 2.5– общая площадь помещений до 100 кв.м.</w:t>
      </w:r>
    </w:p>
    <w:p w:rsidR="002D7B46" w:rsidRDefault="002D7B46" w:rsidP="002D7B46">
      <w:pPr>
        <w:ind w:firstLine="709"/>
        <w:rPr>
          <w:bCs/>
        </w:rPr>
      </w:pPr>
      <w:r>
        <w:rPr>
          <w:bCs/>
        </w:rPr>
        <w:t>7.7. максимальный класс опасности (в соответствии с санитарно-эпидемиологическими правилами) объектов капитального строительства, размещаемых на земельных участках, - V;</w:t>
      </w:r>
    </w:p>
    <w:p w:rsidR="002D7B46" w:rsidRDefault="002D7B46" w:rsidP="002D7B46">
      <w:pPr>
        <w:ind w:firstLine="709"/>
        <w:rPr>
          <w:bCs/>
        </w:rPr>
      </w:pPr>
      <w:r>
        <w:rPr>
          <w:bCs/>
        </w:rPr>
        <w:t>7.8. минимальная площадь озеленения земельных участков устанавливается в соответствии с пунктами 9.1-9.7 Главы 1 Правил;</w:t>
      </w:r>
    </w:p>
    <w:p w:rsidR="002D7B46" w:rsidRDefault="002D7B46" w:rsidP="002D7B46">
      <w:pPr>
        <w:spacing w:before="30" w:after="30"/>
        <w:ind w:firstLine="709"/>
        <w:rPr>
          <w:bCs/>
        </w:rPr>
      </w:pPr>
      <w:r>
        <w:rPr>
          <w:bCs/>
        </w:rPr>
        <w:t xml:space="preserve">7.9. минимальное количество машино-мест для хранения индивидуального автотранспорта на земельных участках устанавливается в соответствии с пунктами 10.1-10.5 Главы 1 Правил. </w:t>
      </w:r>
      <w:r>
        <w:rPr>
          <w:spacing w:val="2"/>
        </w:rPr>
        <w:t>Машино-места для хранения индивидуального автотранспорта должны предусматривать не менее 10% мест (но не менее одного места) для специальных автотранспортных средств инвалидов;</w:t>
      </w:r>
    </w:p>
    <w:p w:rsidR="002D7B46" w:rsidRDefault="002D7B46" w:rsidP="002D7B46">
      <w:pPr>
        <w:ind w:firstLine="709"/>
        <w:rPr>
          <w:bCs/>
        </w:rPr>
      </w:pPr>
      <w:r>
        <w:rPr>
          <w:bCs/>
        </w:rPr>
        <w:t xml:space="preserve">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настоящим </w:t>
      </w:r>
      <w:r>
        <w:rPr>
          <w:bCs/>
        </w:rPr>
        <w:lastRenderedPageBreak/>
        <w:t>градостроительным регламентом и совокупностью ограничений, установленных в соответствии с законодательством Российской Федерации.</w:t>
      </w:r>
    </w:p>
    <w:p w:rsidR="002D7B46" w:rsidRDefault="002D7B46" w:rsidP="002D7B46">
      <w:pPr>
        <w:ind w:firstLine="709"/>
        <w:rPr>
          <w:bCs/>
        </w:rPr>
      </w:pPr>
      <w:r>
        <w:rPr>
          <w:bCs/>
        </w:rPr>
        <w:t>Более строгие ограничения, относящиеся к одному и тому же параметру (требованию), поглощают более мягкие.</w:t>
      </w:r>
    </w:p>
    <w:p w:rsidR="002D7B46" w:rsidRDefault="002D7B46" w:rsidP="002D7B46">
      <w:pPr>
        <w:ind w:firstLine="709"/>
        <w:rPr>
          <w:bCs/>
        </w:rPr>
      </w:pPr>
      <w:r>
        <w:rPr>
          <w:bCs/>
        </w:rPr>
        <w:t>9. Для кодов 2.1.1, 2.5 устанавливаются следующие требования:</w:t>
      </w:r>
    </w:p>
    <w:p w:rsidR="002D7B46" w:rsidRDefault="002D7B46" w:rsidP="002D7B46">
      <w:pPr>
        <w:ind w:firstLine="709"/>
      </w:pPr>
      <w:r>
        <w:rPr>
          <w:bCs/>
        </w:rPr>
        <w:t xml:space="preserve">9.1. </w:t>
      </w:r>
      <w:r>
        <w:t>Детские площадки. Минимальный размер одной площадки 30 кв.м.:</w:t>
      </w:r>
    </w:p>
    <w:p w:rsidR="002D7B46" w:rsidRDefault="002D7B46" w:rsidP="002D7B46">
      <w:pPr>
        <w:ind w:firstLine="709"/>
      </w:pPr>
      <w: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2D7B46" w:rsidRDefault="002D7B46" w:rsidP="002D7B46">
      <w:pPr>
        <w:ind w:firstLine="709"/>
      </w:pPr>
      <w: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rsidR="002D7B46" w:rsidRDefault="002D7B46" w:rsidP="002D7B46">
      <w:pPr>
        <w:ind w:firstLine="709"/>
      </w:pPr>
      <w:r>
        <w:t>- для сопряжения поверхностей площадки и газона могут применяться садовые бортовые камни со скошенными или закругленными краями.</w:t>
      </w:r>
    </w:p>
    <w:p w:rsidR="002D7B46" w:rsidRDefault="002D7B46" w:rsidP="002D7B46">
      <w:pPr>
        <w:ind w:firstLine="709"/>
      </w:pPr>
      <w:r>
        <w:t>-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2D7B46" w:rsidRDefault="002D7B46" w:rsidP="002D7B46">
      <w:pPr>
        <w:ind w:firstLine="709"/>
      </w:pPr>
      <w: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rsidR="002D7B46" w:rsidRDefault="002D7B46" w:rsidP="002D7B46">
      <w:pPr>
        <w:ind w:firstLine="709"/>
      </w:pPr>
      <w:r>
        <w:t>9.2. Площадки отдыха взрослых. Минимальный размер одной площадки 15 кв.м:</w:t>
      </w:r>
    </w:p>
    <w:p w:rsidR="002D7B46" w:rsidRDefault="002D7B46" w:rsidP="002D7B46">
      <w:pPr>
        <w:ind w:firstLine="709"/>
      </w:pPr>
      <w: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rsidR="002D7B46" w:rsidRDefault="002D7B46" w:rsidP="002D7B46">
      <w:pPr>
        <w:ind w:firstLine="709"/>
      </w:pPr>
      <w: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rsidR="002D7B46" w:rsidRDefault="002D7B46" w:rsidP="002D7B46">
      <w:pPr>
        <w:ind w:firstLine="709"/>
      </w:pPr>
      <w:r>
        <w:t xml:space="preserve">- применяется </w:t>
      </w:r>
      <w:proofErr w:type="spellStart"/>
      <w:r>
        <w:t>периметральное</w:t>
      </w:r>
      <w:proofErr w:type="spellEnd"/>
      <w: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t>вытаптыванию</w:t>
      </w:r>
      <w:proofErr w:type="spellEnd"/>
      <w:r>
        <w:t xml:space="preserve"> видов трав. Не допускается применение растений с ядовитыми плодами.</w:t>
      </w:r>
    </w:p>
    <w:p w:rsidR="002D7B46" w:rsidRDefault="002D7B46" w:rsidP="002D7B46">
      <w:pPr>
        <w:ind w:firstLine="709"/>
      </w:pPr>
      <w:r>
        <w:t>9.3. Открытие спортивные площадки. Минимальный размер одной площадки 100 кв.м:</w:t>
      </w:r>
    </w:p>
    <w:p w:rsidR="002D7B46" w:rsidRDefault="002D7B46" w:rsidP="002D7B46">
      <w:pPr>
        <w:ind w:firstLine="709"/>
      </w:pPr>
      <w: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rsidR="002D7B46" w:rsidRDefault="002D7B46" w:rsidP="002D7B46">
      <w:pPr>
        <w:ind w:firstLine="709"/>
      </w:pPr>
      <w:r>
        <w:t xml:space="preserve">Минимальный набор спортивного оборудования должен включать в себя: трех уровневая классическая перекладина, шведская лестница, </w:t>
      </w:r>
      <w:proofErr w:type="spellStart"/>
      <w:r>
        <w:t>рукоход</w:t>
      </w:r>
      <w:proofErr w:type="spellEnd"/>
      <w:r>
        <w:t>, брусья.</w:t>
      </w:r>
    </w:p>
    <w:p w:rsidR="002D7B46" w:rsidRDefault="002D7B46" w:rsidP="002D7B46">
      <w:pPr>
        <w:ind w:firstLine="709"/>
      </w:pPr>
      <w: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2D7B46" w:rsidRDefault="002D7B46" w:rsidP="002D7B46">
      <w:pPr>
        <w:ind w:firstLine="709"/>
      </w:pPr>
      <w:r>
        <w:lastRenderedPageBreak/>
        <w:t>- площадки оборудуются сетчатыми ограждениями высотой 2,5-3 м., а в местах примыкания спортивных площадок друг к другу - высотой не менее 1,2 м.</w:t>
      </w:r>
    </w:p>
    <w:p w:rsidR="002D7B46" w:rsidRDefault="002D7B46" w:rsidP="002D7B46">
      <w:pPr>
        <w:ind w:firstLine="709"/>
      </w:pPr>
      <w:r>
        <w:t>- минимальное расстояние между детскими и спортивными площадками не менее 3 м.</w:t>
      </w:r>
    </w:p>
    <w:p w:rsidR="002D7B46" w:rsidRDefault="002D7B46" w:rsidP="002D7B46">
      <w:pPr>
        <w:ind w:firstLine="709"/>
      </w:pPr>
      <w:r>
        <w:t>9.4. Площадки для установки мусоросборников:</w:t>
      </w:r>
    </w:p>
    <w:p w:rsidR="002D7B46" w:rsidRDefault="002D7B46" w:rsidP="002D7B46">
      <w:pPr>
        <w:ind w:firstLine="709"/>
      </w:pPr>
      <w:r>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покрытия, элементы сопряжения поверхности площадки с </w:t>
      </w:r>
      <w:proofErr w:type="gramStart"/>
      <w:r>
        <w:t>прилегающими</w:t>
      </w:r>
      <w:proofErr w:type="gramEnd"/>
      <w:r>
        <w:t xml:space="preserve"> территориям, контейнеры для сбора ТКО, осветительное оборудование, озеленение площадки.</w:t>
      </w:r>
    </w:p>
    <w:p w:rsidR="002D7B46" w:rsidRDefault="002D7B46" w:rsidP="002D7B46">
      <w:pPr>
        <w:ind w:firstLine="709"/>
      </w:pPr>
      <w: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2D7B46" w:rsidRDefault="002D7B46" w:rsidP="002D7B46">
      <w:pPr>
        <w:ind w:firstLine="709"/>
      </w:pPr>
      <w:r>
        <w:t>- сопряжение площадки с прилегающим проездом, осуществляется в одном уровне, без укладки бордюрного камня, с газоно</w:t>
      </w:r>
      <w:proofErr w:type="gramStart"/>
      <w:r>
        <w:t>м-</w:t>
      </w:r>
      <w:proofErr w:type="gramEnd"/>
      <w:r>
        <w:t xml:space="preserve"> садовым бортом или декоративной стенкой высотой 1,0-1,2 м.</w:t>
      </w:r>
    </w:p>
    <w:p w:rsidR="002D7B46" w:rsidRDefault="002D7B46" w:rsidP="002D7B46">
      <w:pPr>
        <w:ind w:firstLine="709"/>
      </w:pPr>
      <w:r>
        <w:t>- функционирование осветительного оборудования устанавливается в режиме освещения прилегающей территории с высотой опор – не менее 3 м.</w:t>
      </w:r>
    </w:p>
    <w:p w:rsidR="002D7B46" w:rsidRDefault="002D7B46" w:rsidP="002D7B46">
      <w:pPr>
        <w:ind w:firstLine="709"/>
      </w:pPr>
      <w:r>
        <w:t xml:space="preserve">- озеленение производится деревьями с высотой степенью </w:t>
      </w:r>
      <w:proofErr w:type="spellStart"/>
      <w:r>
        <w:t>фитонцидности</w:t>
      </w:r>
      <w:proofErr w:type="spellEnd"/>
      <w:r>
        <w:t xml:space="preserve">,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w:t>
      </w:r>
      <w:proofErr w:type="spellStart"/>
      <w:r>
        <w:t>периметральной</w:t>
      </w:r>
      <w:proofErr w:type="spellEnd"/>
      <w:r>
        <w:t xml:space="preserve"> живой изгороди в виде высоких кустарников без плодов и ягод.</w:t>
      </w:r>
    </w:p>
    <w:p w:rsidR="002D7B46" w:rsidRDefault="002D7B46" w:rsidP="002D7B46">
      <w:pPr>
        <w:ind w:firstLine="709"/>
      </w:pPr>
      <w:r>
        <w:t>9.5. Площади автостоянок:</w:t>
      </w:r>
    </w:p>
    <w:p w:rsidR="002D7B46" w:rsidRDefault="002D7B46" w:rsidP="002D7B46">
      <w:pPr>
        <w:ind w:firstLine="709"/>
      </w:pPr>
      <w:r>
        <w:t>-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сопряжения поверхностей, разделительные элементы, осветительное и информационное оборудование.</w:t>
      </w:r>
    </w:p>
    <w:p w:rsidR="002D7B46" w:rsidRDefault="002D7B46" w:rsidP="002D7B46">
      <w:pPr>
        <w:ind w:firstLine="709"/>
      </w:pPr>
      <w:r>
        <w:t xml:space="preserve">9.6. </w:t>
      </w:r>
      <w:proofErr w:type="gramStart"/>
      <w:r>
        <w:t>Участки малоэтажной многоквартирной жилой застройки):</w:t>
      </w:r>
      <w:proofErr w:type="gramEnd"/>
    </w:p>
    <w:p w:rsidR="002D7B46" w:rsidRDefault="002D7B46" w:rsidP="002D7B46">
      <w:pPr>
        <w:ind w:firstLine="709"/>
      </w:pPr>
      <w:r>
        <w:t xml:space="preserve">- обязательный перечень элементов благоустройства на территории участка жилой застройки коллективного пользования включает: асфальтобетонные, </w:t>
      </w:r>
      <w:proofErr w:type="spellStart"/>
      <w:r>
        <w:t>цементнобетонные</w:t>
      </w:r>
      <w:proofErr w:type="spellEnd"/>
      <w:r>
        <w:t>, брусчатые виды покрытия проездов и автостоянок, элементы сопряжения поверхностей, оборудование площадок, озеленение, осветительное оборудование.</w:t>
      </w:r>
    </w:p>
    <w:p w:rsidR="002D7B46" w:rsidRDefault="002D7B46" w:rsidP="002D7B46">
      <w:pPr>
        <w:ind w:firstLine="709"/>
      </w:pPr>
      <w:r>
        <w:t>- озеленение жилого участка следует формировать между проездом и внешними границами участка: на придомовых полоса</w:t>
      </w:r>
      <w:proofErr w:type="gramStart"/>
      <w:r>
        <w:t>х-</w:t>
      </w:r>
      <w:proofErr w:type="gramEnd"/>
      <w:r>
        <w:t xml:space="preserve">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rsidR="002D7B46" w:rsidRDefault="002D7B46" w:rsidP="002D7B46">
      <w:pPr>
        <w:ind w:firstLine="709"/>
      </w:pPr>
      <w: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rsidR="002D7B46" w:rsidRDefault="002D7B46" w:rsidP="002D7B46">
      <w:pPr>
        <w:ind w:firstLine="709"/>
      </w:pPr>
      <w:proofErr w:type="gramStart"/>
      <w:r>
        <w:t>-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морально и физически устаревших элементов благоустройства.</w:t>
      </w:r>
      <w:proofErr w:type="gramEnd"/>
    </w:p>
    <w:p w:rsidR="002D7B46" w:rsidRDefault="002D7B46" w:rsidP="002D7B46">
      <w:pPr>
        <w:ind w:firstLine="709"/>
      </w:pPr>
      <w: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rsidR="002D7B46" w:rsidRDefault="002D7B46" w:rsidP="002D7B46">
      <w:pPr>
        <w:ind w:firstLine="709"/>
      </w:pPr>
      <w:r>
        <w:t>10. Установить следующие особые градостроительные требования архитектурно-художественному облику малоэтажной застройки (код 2.3.):</w:t>
      </w:r>
    </w:p>
    <w:p w:rsidR="002D7B46" w:rsidRDefault="002D7B46" w:rsidP="002D7B46">
      <w:pPr>
        <w:ind w:firstLine="709"/>
      </w:pPr>
      <w:r>
        <w:t>10.1. Цветовое решение кровель:</w:t>
      </w:r>
    </w:p>
    <w:p w:rsidR="002D7B46" w:rsidRDefault="002D7B46" w:rsidP="002D7B46">
      <w:pPr>
        <w:ind w:firstLine="709"/>
      </w:pPr>
      <w:r>
        <w:t>- в целях энергосбережения применять темные тона кровель следующих основных цветов: зеленого (</w:t>
      </w:r>
      <w:r>
        <w:rPr>
          <w:lang w:val="en-US"/>
        </w:rPr>
        <w:t>RAL</w:t>
      </w:r>
      <w:r>
        <w:t xml:space="preserve"> 6005), коричневого (</w:t>
      </w:r>
      <w:r>
        <w:rPr>
          <w:lang w:val="en-US"/>
        </w:rPr>
        <w:t>RAL</w:t>
      </w:r>
      <w:r>
        <w:t xml:space="preserve"> 8011), синего (</w:t>
      </w:r>
      <w:r>
        <w:rPr>
          <w:lang w:val="en-US"/>
        </w:rPr>
        <w:t>RAL</w:t>
      </w:r>
      <w:r>
        <w:t>5005);</w:t>
      </w:r>
    </w:p>
    <w:p w:rsidR="002D7B46" w:rsidRDefault="002D7B46" w:rsidP="002D7B46">
      <w:pPr>
        <w:ind w:firstLine="709"/>
      </w:pPr>
      <w:r>
        <w:t>10.2. Цветовое решение фасадов:</w:t>
      </w:r>
    </w:p>
    <w:p w:rsidR="002D7B46" w:rsidRDefault="002D7B46" w:rsidP="002D7B46">
      <w:pPr>
        <w:ind w:firstLine="709"/>
      </w:pPr>
      <w:r>
        <w:lastRenderedPageBreak/>
        <w:t>- применять нейтральные тона следующих основных цветов: желтого (</w:t>
      </w:r>
      <w:r>
        <w:rPr>
          <w:lang w:val="en-US"/>
        </w:rPr>
        <w:t>RAL</w:t>
      </w:r>
      <w:r>
        <w:t xml:space="preserve"> 1002), бежевого (</w:t>
      </w:r>
      <w:r>
        <w:rPr>
          <w:lang w:val="en-US"/>
        </w:rPr>
        <w:t>RAL</w:t>
      </w:r>
      <w:r>
        <w:t xml:space="preserve"> 1001), зеленого (</w:t>
      </w:r>
      <w:r>
        <w:rPr>
          <w:lang w:val="en-US"/>
        </w:rPr>
        <w:t>RAL</w:t>
      </w:r>
      <w:r>
        <w:t xml:space="preserve"> 6028);</w:t>
      </w:r>
    </w:p>
    <w:p w:rsidR="002D7B46" w:rsidRDefault="002D7B46" w:rsidP="002D7B46">
      <w:pPr>
        <w:ind w:firstLine="709"/>
      </w:pPr>
      <w:r>
        <w:t>10.3. Цветовое решение ограждений земельных участков:</w:t>
      </w:r>
    </w:p>
    <w:p w:rsidR="002D7B46" w:rsidRDefault="002D7B46" w:rsidP="002D7B46">
      <w:pPr>
        <w:ind w:firstLine="709"/>
      </w:pPr>
      <w:r>
        <w:t>- применять нейтральные тона следующих основных цветов синего (</w:t>
      </w:r>
      <w:r>
        <w:rPr>
          <w:lang w:val="en-US"/>
        </w:rPr>
        <w:t>RAL</w:t>
      </w:r>
      <w:r>
        <w:t xml:space="preserve"> 5015), зеленого (</w:t>
      </w:r>
      <w:r>
        <w:rPr>
          <w:lang w:val="en-US"/>
        </w:rPr>
        <w:t>RAL</w:t>
      </w:r>
      <w:r>
        <w:t xml:space="preserve"> 6018).</w:t>
      </w:r>
    </w:p>
    <w:p w:rsidR="002D7B46" w:rsidRDefault="002D7B46" w:rsidP="002D7B46">
      <w:pPr>
        <w:spacing w:before="30" w:after="30"/>
        <w:ind w:firstLine="709"/>
        <w:rPr>
          <w:spacing w:val="2"/>
        </w:rPr>
      </w:pPr>
      <w:r>
        <w:rPr>
          <w:bCs/>
        </w:rPr>
        <w:t>11. Для кода 2.3 п</w:t>
      </w:r>
      <w:r>
        <w:rPr>
          <w:spacing w:val="2"/>
        </w:rPr>
        <w:t xml:space="preserve">редусмотреть холодный тамбур примыкающий </w:t>
      </w:r>
      <w:proofErr w:type="gramStart"/>
      <w:r>
        <w:rPr>
          <w:spacing w:val="2"/>
        </w:rPr>
        <w:t>ко</w:t>
      </w:r>
      <w:proofErr w:type="gramEnd"/>
      <w:r>
        <w:rPr>
          <w:spacing w:val="2"/>
        </w:rPr>
        <w:t xml:space="preserve"> входу в каждую квартиру жилого дома блокированной застройки площадью не менее 4 квадратных метров, в том числе для хранения велосипедного транспорта.</w:t>
      </w:r>
    </w:p>
    <w:p w:rsidR="002D7B46" w:rsidRDefault="002D7B46" w:rsidP="002D7B46">
      <w:pPr>
        <w:spacing w:before="30"/>
        <w:ind w:firstLine="709"/>
        <w:rPr>
          <w:spacing w:val="2"/>
        </w:rPr>
      </w:pPr>
      <w:r>
        <w:rPr>
          <w:spacing w:val="2"/>
        </w:rPr>
        <w:t>12. Высота ограждений земельных участков для кода 2.5:</w:t>
      </w:r>
    </w:p>
    <w:p w:rsidR="002D7B46" w:rsidRDefault="002D7B46" w:rsidP="002D7B46">
      <w:pPr>
        <w:ind w:firstLine="709"/>
        <w:rPr>
          <w:spacing w:val="2"/>
        </w:rPr>
      </w:pPr>
      <w:r>
        <w:rPr>
          <w:spacing w:val="2"/>
        </w:rPr>
        <w:t>-вдоль улиц и проездов:</w:t>
      </w:r>
    </w:p>
    <w:p w:rsidR="002D7B46" w:rsidRDefault="002D7B46" w:rsidP="002D7B46">
      <w:pPr>
        <w:spacing w:before="30" w:after="30"/>
        <w:ind w:firstLine="709"/>
        <w:rPr>
          <w:spacing w:val="2"/>
        </w:rPr>
      </w:pPr>
      <w:r>
        <w:rPr>
          <w:spacing w:val="2"/>
        </w:rPr>
        <w:t>-максимальная высота - 1,8 метров,</w:t>
      </w:r>
    </w:p>
    <w:p w:rsidR="002D7B46" w:rsidRDefault="002D7B46" w:rsidP="002D7B46">
      <w:pPr>
        <w:spacing w:before="30" w:after="30"/>
        <w:ind w:firstLine="709"/>
        <w:rPr>
          <w:spacing w:val="2"/>
        </w:rPr>
      </w:pPr>
      <w:r>
        <w:rPr>
          <w:spacing w:val="2"/>
        </w:rPr>
        <w:t xml:space="preserve">-минимальная высота – 1,2 метра. </w:t>
      </w:r>
    </w:p>
    <w:p w:rsidR="002D7B46" w:rsidRDefault="002D7B46" w:rsidP="002D7B46">
      <w:pPr>
        <w:ind w:firstLine="709"/>
        <w:rPr>
          <w:spacing w:val="2"/>
        </w:rPr>
      </w:pPr>
      <w:r>
        <w:rPr>
          <w:spacing w:val="2"/>
        </w:rPr>
        <w:t xml:space="preserve">Максимальный планировочный модуль в </w:t>
      </w:r>
      <w:proofErr w:type="gramStart"/>
      <w:r>
        <w:rPr>
          <w:spacing w:val="2"/>
        </w:rPr>
        <w:t>архитектурном решении</w:t>
      </w:r>
      <w:proofErr w:type="gramEnd"/>
      <w:r>
        <w:rPr>
          <w:spacing w:val="2"/>
        </w:rPr>
        <w:t xml:space="preserve"> ограждений земельных участков вдоль улиц и проездов не более 3,5 метра;</w:t>
      </w:r>
    </w:p>
    <w:p w:rsidR="002D7B46" w:rsidRDefault="002D7B46" w:rsidP="002D7B46">
      <w:pPr>
        <w:ind w:firstLine="709"/>
        <w:rPr>
          <w:spacing w:val="2"/>
        </w:rPr>
      </w:pPr>
      <w:r>
        <w:rPr>
          <w:spacing w:val="2"/>
        </w:rPr>
        <w:t>-между соседними участками застройки:</w:t>
      </w:r>
    </w:p>
    <w:p w:rsidR="002D7B46" w:rsidRDefault="002D7B46" w:rsidP="002D7B46">
      <w:pPr>
        <w:ind w:firstLine="709"/>
        <w:rPr>
          <w:spacing w:val="2"/>
        </w:rPr>
      </w:pPr>
      <w:r>
        <w:rPr>
          <w:spacing w:val="2"/>
        </w:rPr>
        <w:t>-максимальная высота - 1,8 метров без согласования со смежными землепользователями,</w:t>
      </w:r>
    </w:p>
    <w:p w:rsidR="002D7B46" w:rsidRDefault="002D7B46" w:rsidP="002D7B46">
      <w:pPr>
        <w:ind w:firstLine="709"/>
        <w:rPr>
          <w:spacing w:val="2"/>
        </w:rPr>
      </w:pPr>
      <w:r>
        <w:rPr>
          <w:spacing w:val="2"/>
        </w:rPr>
        <w:t>-минимальная высота – 1,2 метра.</w:t>
      </w:r>
    </w:p>
    <w:p w:rsidR="002D7B46" w:rsidRDefault="002D7B46" w:rsidP="002D7B46">
      <w:pPr>
        <w:ind w:firstLine="709"/>
        <w:rPr>
          <w:spacing w:val="2"/>
        </w:rPr>
      </w:pPr>
      <w:r>
        <w:rPr>
          <w:spacing w:val="2"/>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2D7B46" w:rsidRDefault="002D7B46" w:rsidP="002D7B46">
      <w:pPr>
        <w:pStyle w:val="af8"/>
        <w:spacing w:before="0"/>
        <w:rPr>
          <w:lang w:val="ru-RU" w:eastAsia="ar-SA"/>
        </w:rPr>
      </w:pPr>
      <w:r>
        <w:rPr>
          <w:spacing w:val="2"/>
          <w:lang w:val="ru-RU" w:eastAsia="ru-RU"/>
        </w:rPr>
        <w:t>-ограждения вдоль улиц и проездов и между соседними земельными участками должны быть выполнены в «прозрачном» исполнении</w:t>
      </w:r>
      <w:r>
        <w:rPr>
          <w:spacing w:val="2"/>
          <w:sz w:val="28"/>
          <w:szCs w:val="28"/>
          <w:lang w:val="ru-RU" w:eastAsia="ru-RU"/>
        </w:rPr>
        <w:t>.</w:t>
      </w:r>
    </w:p>
    <w:p w:rsidR="002D7B46" w:rsidRDefault="002D7B46" w:rsidP="002D7B46">
      <w:pPr>
        <w:pStyle w:val="2"/>
        <w:tabs>
          <w:tab w:val="clear" w:pos="1260"/>
        </w:tabs>
        <w:spacing w:before="0" w:line="276" w:lineRule="auto"/>
        <w:ind w:left="0" w:firstLine="0"/>
        <w:rPr>
          <w:sz w:val="24"/>
          <w:szCs w:val="24"/>
          <w:lang w:val="x-none" w:eastAsia="x-none"/>
        </w:rPr>
      </w:pPr>
      <w:bookmarkStart w:id="9" w:name="_Toc468192804"/>
      <w:r>
        <w:rPr>
          <w:b w:val="0"/>
          <w:bCs w:val="0"/>
          <w:sz w:val="24"/>
          <w:szCs w:val="24"/>
        </w:rPr>
        <w:t>Характеристика развития системы транспортного обслуживания территории</w:t>
      </w:r>
      <w:bookmarkEnd w:id="9"/>
    </w:p>
    <w:p w:rsidR="002D7B46" w:rsidRDefault="002D7B46" w:rsidP="002D7B46">
      <w:pPr>
        <w:pStyle w:val="af8"/>
        <w:spacing w:before="0" w:after="0" w:line="276" w:lineRule="auto"/>
        <w:rPr>
          <w:lang w:val="ru-RU"/>
        </w:rPr>
      </w:pPr>
      <w:r>
        <w:rPr>
          <w:lang w:val="ru-RU"/>
        </w:rPr>
        <w:t>В целях развития транспортной инфраструктуры проектируемой территории предлагается реконструкция существующих и строительство новых улиц в жилой застройке с параметрами, представленными ниже.</w:t>
      </w:r>
    </w:p>
    <w:p w:rsidR="002D7B46" w:rsidRDefault="002D7B46" w:rsidP="002D7B46">
      <w:pPr>
        <w:keepNext/>
        <w:spacing w:before="120"/>
        <w:jc w:val="center"/>
        <w:rPr>
          <w:bCs/>
          <w:i/>
        </w:rPr>
      </w:pPr>
      <w:r>
        <w:rPr>
          <w:bCs/>
          <w:i/>
        </w:rPr>
        <w:t>Основные параметры существующих и проектируемых улиц</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2"/>
        <w:gridCol w:w="1559"/>
        <w:gridCol w:w="1418"/>
        <w:gridCol w:w="1417"/>
        <w:gridCol w:w="1418"/>
        <w:gridCol w:w="1771"/>
      </w:tblGrid>
      <w:tr w:rsidR="002D7B46" w:rsidTr="002D7B46">
        <w:trPr>
          <w:tblHeader/>
          <w:jc w:val="center"/>
        </w:trPr>
        <w:tc>
          <w:tcPr>
            <w:tcW w:w="2482"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keepNext/>
              <w:keepLines/>
              <w:jc w:val="center"/>
              <w:rPr>
                <w:b/>
                <w:sz w:val="20"/>
                <w:szCs w:val="20"/>
              </w:rPr>
            </w:pPr>
            <w:r>
              <w:rPr>
                <w:b/>
                <w:sz w:val="20"/>
                <w:szCs w:val="20"/>
              </w:rPr>
              <w:t>Наименование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keepNext/>
              <w:keepLines/>
              <w:jc w:val="center"/>
              <w:rPr>
                <w:b/>
                <w:sz w:val="20"/>
                <w:szCs w:val="20"/>
              </w:rPr>
            </w:pPr>
            <w:r>
              <w:rPr>
                <w:b/>
                <w:sz w:val="20"/>
                <w:szCs w:val="20"/>
              </w:rPr>
              <w:t xml:space="preserve">Ширина в красных линиях, </w:t>
            </w:r>
            <w:proofErr w:type="gramStart"/>
            <w:r>
              <w:rPr>
                <w:b/>
                <w:sz w:val="20"/>
                <w:szCs w:val="20"/>
              </w:rPr>
              <w:t>м</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keepNext/>
              <w:keepLines/>
              <w:jc w:val="center"/>
              <w:rPr>
                <w:b/>
                <w:sz w:val="20"/>
                <w:szCs w:val="20"/>
              </w:rPr>
            </w:pPr>
            <w:r>
              <w:rPr>
                <w:b/>
                <w:sz w:val="20"/>
                <w:szCs w:val="20"/>
              </w:rPr>
              <w:t xml:space="preserve">Ширина полосы движения, </w:t>
            </w:r>
            <w:proofErr w:type="gramStart"/>
            <w:r>
              <w:rPr>
                <w:b/>
                <w:sz w:val="20"/>
                <w:szCs w:val="20"/>
              </w:rPr>
              <w:t>м</w:t>
            </w:r>
            <w:proofErr w:type="gram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keepNext/>
              <w:keepLines/>
              <w:jc w:val="center"/>
              <w:rPr>
                <w:b/>
                <w:sz w:val="20"/>
                <w:szCs w:val="20"/>
              </w:rPr>
            </w:pPr>
            <w:r>
              <w:rPr>
                <w:b/>
                <w:sz w:val="20"/>
                <w:szCs w:val="20"/>
              </w:rPr>
              <w:t>Количество полос движения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keepNext/>
              <w:keepLines/>
              <w:jc w:val="center"/>
              <w:rPr>
                <w:b/>
                <w:sz w:val="20"/>
                <w:szCs w:val="20"/>
              </w:rPr>
            </w:pPr>
            <w:r>
              <w:rPr>
                <w:b/>
                <w:sz w:val="20"/>
                <w:szCs w:val="20"/>
              </w:rPr>
              <w:t xml:space="preserve">Ширина разделительной полосы, </w:t>
            </w:r>
            <w:proofErr w:type="gramStart"/>
            <w:r>
              <w:rPr>
                <w:b/>
                <w:sz w:val="20"/>
                <w:szCs w:val="20"/>
              </w:rPr>
              <w:t>м</w:t>
            </w:r>
            <w:proofErr w:type="gramEnd"/>
          </w:p>
        </w:tc>
        <w:tc>
          <w:tcPr>
            <w:tcW w:w="1771"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keepNext/>
              <w:keepLines/>
              <w:jc w:val="center"/>
              <w:rPr>
                <w:b/>
                <w:sz w:val="20"/>
                <w:szCs w:val="20"/>
              </w:rPr>
            </w:pPr>
            <w:r>
              <w:rPr>
                <w:b/>
                <w:sz w:val="20"/>
                <w:szCs w:val="20"/>
              </w:rPr>
              <w:t xml:space="preserve">Минимальная ширина пешеходной части тротуара, </w:t>
            </w:r>
            <w:proofErr w:type="gramStart"/>
            <w:r>
              <w:rPr>
                <w:b/>
                <w:sz w:val="20"/>
                <w:szCs w:val="20"/>
              </w:rPr>
              <w:t>м</w:t>
            </w:r>
            <w:proofErr w:type="gramEnd"/>
          </w:p>
        </w:tc>
      </w:tr>
      <w:tr w:rsidR="002D7B46" w:rsidTr="002D7B46">
        <w:trPr>
          <w:jc w:val="center"/>
        </w:trPr>
        <w:tc>
          <w:tcPr>
            <w:tcW w:w="10065" w:type="dxa"/>
            <w:gridSpan w:val="6"/>
            <w:tcBorders>
              <w:top w:val="single" w:sz="4" w:space="0" w:color="000000"/>
              <w:left w:val="single" w:sz="4" w:space="0" w:color="000000"/>
              <w:bottom w:val="single" w:sz="4" w:space="0" w:color="000000"/>
              <w:right w:val="single" w:sz="4" w:space="0" w:color="000000"/>
            </w:tcBorders>
            <w:hideMark/>
          </w:tcPr>
          <w:p w:rsidR="002D7B46" w:rsidRDefault="002D7B46">
            <w:pPr>
              <w:jc w:val="center"/>
              <w:rPr>
                <w:b/>
                <w:sz w:val="20"/>
                <w:szCs w:val="20"/>
              </w:rPr>
            </w:pPr>
            <w:r>
              <w:rPr>
                <w:b/>
                <w:sz w:val="20"/>
                <w:szCs w:val="20"/>
              </w:rPr>
              <w:t>Улицы и дороги местного значения</w:t>
            </w:r>
          </w:p>
        </w:tc>
      </w:tr>
      <w:tr w:rsidR="002D7B46" w:rsidTr="002D7B46">
        <w:trPr>
          <w:jc w:val="center"/>
        </w:trPr>
        <w:tc>
          <w:tcPr>
            <w:tcW w:w="2482" w:type="dxa"/>
            <w:tcBorders>
              <w:top w:val="single" w:sz="4" w:space="0" w:color="000000"/>
              <w:left w:val="single" w:sz="4" w:space="0" w:color="000000"/>
              <w:bottom w:val="single" w:sz="4" w:space="0" w:color="000000"/>
              <w:right w:val="single" w:sz="4" w:space="0" w:color="000000"/>
            </w:tcBorders>
            <w:hideMark/>
          </w:tcPr>
          <w:p w:rsidR="002D7B46" w:rsidRDefault="002D7B46">
            <w:pPr>
              <w:rPr>
                <w:sz w:val="20"/>
                <w:szCs w:val="20"/>
              </w:rPr>
            </w:pPr>
            <w:r>
              <w:rPr>
                <w:sz w:val="20"/>
                <w:szCs w:val="20"/>
              </w:rPr>
              <w:t>Улица в жилой застройке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jc w:val="center"/>
              <w:rPr>
                <w:sz w:val="20"/>
                <w:szCs w:val="20"/>
              </w:rPr>
            </w:pPr>
            <w:r>
              <w:rPr>
                <w:sz w:val="20"/>
                <w:szCs w:val="20"/>
              </w:rPr>
              <w:t>15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jc w:val="center"/>
              <w:rPr>
                <w:sz w:val="20"/>
                <w:szCs w:val="20"/>
              </w:rPr>
            </w:pPr>
            <w:r>
              <w:rPr>
                <w:sz w:val="20"/>
                <w:szCs w:val="20"/>
              </w:rPr>
              <w:t>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jc w:val="center"/>
              <w:rPr>
                <w:sz w:val="20"/>
                <w:szCs w:val="20"/>
              </w:rPr>
            </w:pPr>
            <w:r>
              <w:rPr>
                <w:sz w:val="20"/>
                <w:szCs w:val="20"/>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jc w:val="center"/>
              <w:rPr>
                <w:sz w:val="20"/>
                <w:szCs w:val="20"/>
              </w:rPr>
            </w:pPr>
            <w:r>
              <w:rPr>
                <w:sz w:val="20"/>
                <w:szCs w:val="20"/>
              </w:rPr>
              <w:t>-</w:t>
            </w:r>
          </w:p>
        </w:tc>
        <w:tc>
          <w:tcPr>
            <w:tcW w:w="1771" w:type="dxa"/>
            <w:tcBorders>
              <w:top w:val="single" w:sz="4" w:space="0" w:color="000000"/>
              <w:left w:val="single" w:sz="4" w:space="0" w:color="000000"/>
              <w:bottom w:val="single" w:sz="4" w:space="0" w:color="000000"/>
              <w:right w:val="single" w:sz="4" w:space="0" w:color="000000"/>
            </w:tcBorders>
            <w:vAlign w:val="center"/>
            <w:hideMark/>
          </w:tcPr>
          <w:p w:rsidR="002D7B46" w:rsidRDefault="002D7B46">
            <w:pPr>
              <w:jc w:val="center"/>
              <w:rPr>
                <w:sz w:val="20"/>
                <w:szCs w:val="20"/>
              </w:rPr>
            </w:pPr>
            <w:r>
              <w:rPr>
                <w:sz w:val="20"/>
                <w:szCs w:val="20"/>
              </w:rPr>
              <w:t>1,5</w:t>
            </w:r>
          </w:p>
        </w:tc>
      </w:tr>
    </w:tbl>
    <w:p w:rsidR="002D7B46" w:rsidRDefault="002D7B46" w:rsidP="002D7B46">
      <w:pPr>
        <w:tabs>
          <w:tab w:val="num" w:pos="851"/>
        </w:tabs>
        <w:suppressAutoHyphens/>
        <w:rPr>
          <w:b/>
          <w:bCs/>
          <w:iCs/>
          <w:lang w:val="x-none" w:eastAsia="x-none"/>
        </w:rPr>
      </w:pPr>
      <w:r>
        <w:rPr>
          <w:b/>
          <w:bCs/>
          <w:iCs/>
          <w:lang w:val="x-none" w:eastAsia="x-none"/>
        </w:rPr>
        <w:t xml:space="preserve">Инженерная подготовка и вертикальная планировка </w:t>
      </w:r>
    </w:p>
    <w:p w:rsidR="002D7B46" w:rsidRDefault="002D7B46" w:rsidP="002D7B46">
      <w:pPr>
        <w:tabs>
          <w:tab w:val="num" w:pos="851"/>
        </w:tabs>
        <w:suppressAutoHyphens/>
        <w:ind w:firstLine="567"/>
        <w:rPr>
          <w:lang w:eastAsia="ar-SA"/>
        </w:rPr>
      </w:pPr>
      <w:r>
        <w:rPr>
          <w:lang w:eastAsia="ar-SA"/>
        </w:rPr>
        <w:t xml:space="preserve">Сооружения и коммуникации инженерного оборудования показаны на чертеже «Схема размещения инженерных сетей и сооружений». </w:t>
      </w:r>
    </w:p>
    <w:p w:rsidR="002D7B46" w:rsidRDefault="002D7B46" w:rsidP="002D7B46">
      <w:pPr>
        <w:tabs>
          <w:tab w:val="num" w:pos="851"/>
        </w:tabs>
        <w:suppressAutoHyphens/>
        <w:ind w:firstLine="567"/>
        <w:rPr>
          <w:b/>
          <w:lang w:eastAsia="ar-SA"/>
        </w:rPr>
      </w:pPr>
      <w:bookmarkStart w:id="10" w:name="_Toc468192813"/>
      <w:r>
        <w:rPr>
          <w:lang w:eastAsia="ar-SA"/>
        </w:rPr>
        <w:t>Проектируемая территория характеризуется сложившейся инженерной инфраструктурой</w:t>
      </w:r>
      <w:r>
        <w:rPr>
          <w:b/>
          <w:lang w:eastAsia="ar-SA"/>
        </w:rPr>
        <w:t>.</w:t>
      </w:r>
    </w:p>
    <w:p w:rsidR="002D7B46" w:rsidRDefault="002D7B46" w:rsidP="002D7B46">
      <w:pPr>
        <w:pStyle w:val="2"/>
        <w:tabs>
          <w:tab w:val="clear" w:pos="1260"/>
        </w:tabs>
        <w:spacing w:before="0"/>
        <w:ind w:left="710" w:hanging="710"/>
        <w:rPr>
          <w:rFonts w:ascii="Times New Roman" w:eastAsia="Times New Roman" w:hAnsi="Times New Roman"/>
          <w:b w:val="0"/>
          <w:sz w:val="24"/>
          <w:szCs w:val="24"/>
          <w:lang w:eastAsia="ar-SA"/>
        </w:rPr>
      </w:pPr>
      <w:bookmarkStart w:id="11" w:name="_Toc468192814"/>
      <w:bookmarkEnd w:id="10"/>
      <w:r>
        <w:rPr>
          <w:b w:val="0"/>
          <w:bCs w:val="0"/>
          <w:sz w:val="24"/>
          <w:szCs w:val="24"/>
          <w:lang w:eastAsia="ar-SA"/>
        </w:rPr>
        <w:t>Мероприятия по защите территорий от воздействия чрезвычайных ситуаций</w:t>
      </w:r>
      <w:bookmarkEnd w:id="11"/>
      <w:r>
        <w:rPr>
          <w:bCs w:val="0"/>
          <w:sz w:val="24"/>
          <w:szCs w:val="24"/>
          <w:lang w:eastAsia="ar-SA"/>
        </w:rPr>
        <w:t xml:space="preserve"> </w:t>
      </w:r>
    </w:p>
    <w:p w:rsidR="002D7B46" w:rsidRDefault="002D7B46" w:rsidP="002D7B46">
      <w:pPr>
        <w:tabs>
          <w:tab w:val="left" w:pos="5580"/>
        </w:tabs>
        <w:ind w:firstLine="567"/>
        <w:rPr>
          <w:color w:val="000000"/>
        </w:rPr>
      </w:pPr>
      <w:r>
        <w:rPr>
          <w:color w:val="000000"/>
        </w:rPr>
        <w:t>Основными опасностями возникновения техногенных и природных чрезвычайных ситуаций являются (в порядке убывания риска):</w:t>
      </w:r>
    </w:p>
    <w:p w:rsidR="002D7B46" w:rsidRDefault="002D7B46" w:rsidP="002D7B46">
      <w:pPr>
        <w:tabs>
          <w:tab w:val="left" w:pos="5580"/>
        </w:tabs>
        <w:ind w:firstLine="567"/>
        <w:rPr>
          <w:color w:val="000000"/>
        </w:rPr>
      </w:pPr>
      <w:r>
        <w:rPr>
          <w:color w:val="000000"/>
        </w:rPr>
        <w:t>Природные опасности:</w:t>
      </w:r>
    </w:p>
    <w:p w:rsidR="002D7B46" w:rsidRDefault="002D7B46" w:rsidP="002D7B46">
      <w:pPr>
        <w:tabs>
          <w:tab w:val="left" w:pos="5580"/>
        </w:tabs>
        <w:ind w:firstLine="567"/>
        <w:rPr>
          <w:color w:val="000000"/>
        </w:rPr>
      </w:pPr>
      <w:r>
        <w:rPr>
          <w:color w:val="000000"/>
        </w:rPr>
        <w:t>- метеорологические;</w:t>
      </w:r>
    </w:p>
    <w:p w:rsidR="002D7B46" w:rsidRDefault="002D7B46" w:rsidP="002D7B46">
      <w:pPr>
        <w:tabs>
          <w:tab w:val="left" w:pos="5580"/>
        </w:tabs>
        <w:ind w:firstLine="567"/>
        <w:rPr>
          <w:color w:val="000000"/>
        </w:rPr>
      </w:pPr>
      <w:r>
        <w:rPr>
          <w:color w:val="000000"/>
        </w:rPr>
        <w:t>- гидрологические;</w:t>
      </w:r>
    </w:p>
    <w:p w:rsidR="002D7B46" w:rsidRDefault="002D7B46" w:rsidP="002D7B46">
      <w:pPr>
        <w:tabs>
          <w:tab w:val="left" w:pos="5580"/>
        </w:tabs>
        <w:ind w:firstLine="567"/>
        <w:rPr>
          <w:color w:val="000000"/>
        </w:rPr>
      </w:pPr>
      <w:r>
        <w:rPr>
          <w:color w:val="000000"/>
        </w:rPr>
        <w:t>- лесные пожары;</w:t>
      </w:r>
    </w:p>
    <w:p w:rsidR="002D7B46" w:rsidRDefault="002D7B46" w:rsidP="002D7B46">
      <w:pPr>
        <w:tabs>
          <w:tab w:val="left" w:pos="5580"/>
        </w:tabs>
        <w:ind w:firstLine="567"/>
        <w:rPr>
          <w:color w:val="000000"/>
        </w:rPr>
      </w:pPr>
      <w:r>
        <w:rPr>
          <w:color w:val="000000"/>
        </w:rPr>
        <w:t>- геологические опасные явления.</w:t>
      </w:r>
    </w:p>
    <w:p w:rsidR="002D7B46" w:rsidRDefault="002D7B46" w:rsidP="002D7B46">
      <w:pPr>
        <w:tabs>
          <w:tab w:val="left" w:pos="5580"/>
        </w:tabs>
        <w:ind w:firstLine="567"/>
        <w:rPr>
          <w:color w:val="000000"/>
        </w:rPr>
      </w:pPr>
      <w:r>
        <w:rPr>
          <w:color w:val="000000"/>
        </w:rPr>
        <w:t>Природно-техногенные опасности:</w:t>
      </w:r>
    </w:p>
    <w:p w:rsidR="002D7B46" w:rsidRDefault="002D7B46" w:rsidP="002D7B46">
      <w:pPr>
        <w:tabs>
          <w:tab w:val="left" w:pos="5580"/>
        </w:tabs>
        <w:ind w:firstLine="567"/>
        <w:rPr>
          <w:color w:val="000000"/>
        </w:rPr>
      </w:pPr>
      <w:r>
        <w:rPr>
          <w:color w:val="000000"/>
        </w:rPr>
        <w:lastRenderedPageBreak/>
        <w:t>- аварии на системах жизнеобеспечения;</w:t>
      </w:r>
    </w:p>
    <w:p w:rsidR="002D7B46" w:rsidRDefault="002D7B46" w:rsidP="002D7B46">
      <w:pPr>
        <w:tabs>
          <w:tab w:val="left" w:pos="5580"/>
        </w:tabs>
        <w:ind w:firstLine="567"/>
        <w:rPr>
          <w:color w:val="000000"/>
        </w:rPr>
      </w:pPr>
      <w:r>
        <w:rPr>
          <w:color w:val="000000"/>
        </w:rPr>
        <w:t>- аварии на взрывопожароопасных объектах.</w:t>
      </w:r>
    </w:p>
    <w:p w:rsidR="002D7B46" w:rsidRDefault="002D7B46" w:rsidP="002D7B46">
      <w:pPr>
        <w:autoSpaceDE w:val="0"/>
        <w:autoSpaceDN w:val="0"/>
        <w:adjustRightInd w:val="0"/>
        <w:ind w:firstLine="567"/>
        <w:rPr>
          <w:b/>
          <w:bCs/>
        </w:rPr>
      </w:pPr>
      <w:r>
        <w:rPr>
          <w:b/>
          <w:bCs/>
        </w:rPr>
        <w:t>Возможные чрезвычайные ситуации природного характера</w:t>
      </w:r>
    </w:p>
    <w:p w:rsidR="002D7B46" w:rsidRDefault="002D7B46" w:rsidP="002D7B46">
      <w:pPr>
        <w:autoSpaceDE w:val="0"/>
        <w:autoSpaceDN w:val="0"/>
        <w:adjustRightInd w:val="0"/>
        <w:ind w:firstLine="567"/>
      </w:pPr>
      <w:r>
        <w:t>Источником природной чрезвычайной ситуации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В связи с общими тенденциями повышения глобальной климатической температуры, а также прогнозами МЧС России, в перспективе можно предположить:</w:t>
      </w:r>
    </w:p>
    <w:p w:rsidR="002D7B46" w:rsidRDefault="002D7B46" w:rsidP="002D7B46">
      <w:pPr>
        <w:autoSpaceDE w:val="0"/>
        <w:autoSpaceDN w:val="0"/>
        <w:adjustRightInd w:val="0"/>
        <w:ind w:firstLine="567"/>
      </w:pPr>
      <w:r>
        <w:t>- увеличение количества неблагоприятных краткосрочных природных явлений и процессов с аномальными параметрами (внеурочных периодов аномально теплой погоды и заморозков, сильных ветров, снегопадов и т.п.);</w:t>
      </w:r>
    </w:p>
    <w:p w:rsidR="002D7B46" w:rsidRDefault="002D7B46" w:rsidP="002D7B46">
      <w:pPr>
        <w:autoSpaceDE w:val="0"/>
        <w:autoSpaceDN w:val="0"/>
        <w:adjustRightInd w:val="0"/>
        <w:ind w:firstLine="567"/>
      </w:pPr>
      <w:r>
        <w:t>- увеличение проявлений засух и природных пожаров;</w:t>
      </w:r>
    </w:p>
    <w:p w:rsidR="002D7B46" w:rsidRDefault="002D7B46" w:rsidP="002D7B46">
      <w:pPr>
        <w:autoSpaceDE w:val="0"/>
        <w:autoSpaceDN w:val="0"/>
        <w:adjustRightInd w:val="0"/>
        <w:ind w:firstLine="567"/>
      </w:pPr>
      <w:r>
        <w:t xml:space="preserve">- уменьшение периода изменений погоды – 3 - 4 дня против обычных 6 - 7 дней, что вызовет определенные трудности в прогнозировании стихийных гидрометеорологических явлений, скажется на степени оперативности оповещения </w:t>
      </w:r>
      <w:r>
        <w:br/>
        <w:t>о них и, в большей степени, на возможность прогнозирования последствий.</w:t>
      </w:r>
    </w:p>
    <w:p w:rsidR="002D7B46" w:rsidRDefault="002D7B46" w:rsidP="002D7B46">
      <w:pPr>
        <w:autoSpaceDE w:val="0"/>
        <w:autoSpaceDN w:val="0"/>
        <w:adjustRightInd w:val="0"/>
        <w:ind w:firstLine="567"/>
        <w:rPr>
          <w:b/>
          <w:bCs/>
          <w:color w:val="000000"/>
        </w:rPr>
      </w:pPr>
      <w:r>
        <w:rPr>
          <w:b/>
          <w:bCs/>
          <w:color w:val="000000"/>
        </w:rPr>
        <w:t>Метеорологические опасные явления. Климатические экстремумы</w:t>
      </w:r>
    </w:p>
    <w:p w:rsidR="002D7B46" w:rsidRDefault="002D7B46" w:rsidP="002D7B46">
      <w:pPr>
        <w:autoSpaceDE w:val="0"/>
        <w:autoSpaceDN w:val="0"/>
        <w:adjustRightInd w:val="0"/>
        <w:ind w:firstLine="567"/>
        <w:rPr>
          <w:color w:val="000000"/>
        </w:rPr>
      </w:pPr>
      <w:r>
        <w:rPr>
          <w:color w:val="000000"/>
        </w:rPr>
        <w:t xml:space="preserve">Климатические экстремумы - экстремально высокие и низкие температуры, сильные ветры, интенсивные осадки и высокие </w:t>
      </w:r>
      <w:proofErr w:type="spellStart"/>
      <w:r>
        <w:rPr>
          <w:color w:val="000000"/>
        </w:rPr>
        <w:t>снегозапасы</w:t>
      </w:r>
      <w:proofErr w:type="spellEnd"/>
      <w:r>
        <w:rPr>
          <w:color w:val="000000"/>
        </w:rPr>
        <w:t xml:space="preserve"> - это предпосылки возникновения климатически обусловленных опасных ситуаций.</w:t>
      </w:r>
    </w:p>
    <w:p w:rsidR="002D7B46" w:rsidRDefault="002D7B46" w:rsidP="002D7B46">
      <w:pPr>
        <w:autoSpaceDE w:val="0"/>
        <w:autoSpaceDN w:val="0"/>
        <w:adjustRightInd w:val="0"/>
        <w:ind w:firstLine="567"/>
        <w:rPr>
          <w:color w:val="000000"/>
        </w:rPr>
      </w:pPr>
      <w:r>
        <w:rPr>
          <w:color w:val="000000"/>
        </w:rPr>
        <w:t>Для Тюменской области в целом, характерны следующие виды климатических экстремумов:</w:t>
      </w:r>
    </w:p>
    <w:p w:rsidR="002D7B46" w:rsidRDefault="002D7B46" w:rsidP="002D7B46">
      <w:pPr>
        <w:autoSpaceDE w:val="0"/>
        <w:autoSpaceDN w:val="0"/>
        <w:adjustRightInd w:val="0"/>
        <w:ind w:firstLine="567"/>
        <w:rPr>
          <w:color w:val="000000"/>
        </w:rPr>
      </w:pPr>
      <w:r>
        <w:rPr>
          <w:color w:val="000000"/>
        </w:rPr>
        <w:t>- сильный ветер, в том числе шквал, смерч;</w:t>
      </w:r>
    </w:p>
    <w:p w:rsidR="002D7B46" w:rsidRDefault="002D7B46" w:rsidP="002D7B46">
      <w:pPr>
        <w:autoSpaceDE w:val="0"/>
        <w:autoSpaceDN w:val="0"/>
        <w:adjustRightInd w:val="0"/>
        <w:ind w:firstLine="567"/>
        <w:rPr>
          <w:color w:val="000000"/>
        </w:rPr>
      </w:pPr>
      <w:r>
        <w:rPr>
          <w:color w:val="000000"/>
        </w:rPr>
        <w:t>- очень сильный дождь;</w:t>
      </w:r>
    </w:p>
    <w:p w:rsidR="002D7B46" w:rsidRDefault="002D7B46" w:rsidP="002D7B46">
      <w:pPr>
        <w:autoSpaceDE w:val="0"/>
        <w:autoSpaceDN w:val="0"/>
        <w:adjustRightInd w:val="0"/>
        <w:ind w:firstLine="567"/>
        <w:rPr>
          <w:color w:val="000000"/>
        </w:rPr>
      </w:pPr>
      <w:r>
        <w:rPr>
          <w:color w:val="000000"/>
        </w:rPr>
        <w:t>- сильный ливень;</w:t>
      </w:r>
    </w:p>
    <w:p w:rsidR="002D7B46" w:rsidRDefault="002D7B46" w:rsidP="002D7B46">
      <w:pPr>
        <w:autoSpaceDE w:val="0"/>
        <w:autoSpaceDN w:val="0"/>
        <w:adjustRightInd w:val="0"/>
        <w:ind w:firstLine="567"/>
        <w:rPr>
          <w:color w:val="000000"/>
        </w:rPr>
      </w:pPr>
      <w:r>
        <w:rPr>
          <w:color w:val="000000"/>
        </w:rPr>
        <w:t>- продолжительные сильные дожди;</w:t>
      </w:r>
    </w:p>
    <w:p w:rsidR="002D7B46" w:rsidRDefault="002D7B46" w:rsidP="002D7B46">
      <w:pPr>
        <w:autoSpaceDE w:val="0"/>
        <w:autoSpaceDN w:val="0"/>
        <w:adjustRightInd w:val="0"/>
        <w:ind w:firstLine="567"/>
        <w:rPr>
          <w:color w:val="000000"/>
        </w:rPr>
      </w:pPr>
      <w:r>
        <w:rPr>
          <w:color w:val="000000"/>
        </w:rPr>
        <w:t>- сильный туман;</w:t>
      </w:r>
    </w:p>
    <w:p w:rsidR="002D7B46" w:rsidRDefault="002D7B46" w:rsidP="002D7B46">
      <w:pPr>
        <w:autoSpaceDE w:val="0"/>
        <w:autoSpaceDN w:val="0"/>
        <w:adjustRightInd w:val="0"/>
        <w:ind w:firstLine="567"/>
        <w:rPr>
          <w:color w:val="000000"/>
        </w:rPr>
      </w:pPr>
      <w:r>
        <w:rPr>
          <w:color w:val="000000"/>
        </w:rPr>
        <w:t>- сильная жара (максимальная температура воздуха не менее плюс 30С</w:t>
      </w:r>
      <w:r>
        <w:rPr>
          <w:color w:val="000000"/>
          <w:vertAlign w:val="superscript"/>
        </w:rPr>
        <w:t>0</w:t>
      </w:r>
      <w:r>
        <w:rPr>
          <w:color w:val="000000"/>
        </w:rPr>
        <w:t xml:space="preserve"> и выше в течение более 5 суток);</w:t>
      </w:r>
    </w:p>
    <w:p w:rsidR="002D7B46" w:rsidRDefault="002D7B46" w:rsidP="002D7B46">
      <w:pPr>
        <w:autoSpaceDE w:val="0"/>
        <w:autoSpaceDN w:val="0"/>
        <w:adjustRightInd w:val="0"/>
        <w:ind w:firstLine="567"/>
        <w:rPr>
          <w:color w:val="000000"/>
        </w:rPr>
      </w:pPr>
      <w:r>
        <w:rPr>
          <w:color w:val="000000"/>
        </w:rPr>
        <w:t>- сильный мороз (минимальная температура воздуха не менее минус 25 С</w:t>
      </w:r>
      <w:proofErr w:type="gramStart"/>
      <w:r>
        <w:rPr>
          <w:color w:val="000000"/>
          <w:vertAlign w:val="superscript"/>
        </w:rPr>
        <w:t>0</w:t>
      </w:r>
      <w:proofErr w:type="gramEnd"/>
      <w:r>
        <w:rPr>
          <w:color w:val="000000"/>
        </w:rPr>
        <w:t xml:space="preserve"> и ниже в течение не менее 5 суток).</w:t>
      </w:r>
    </w:p>
    <w:p w:rsidR="002D7B46" w:rsidRDefault="002D7B46" w:rsidP="002D7B46">
      <w:pPr>
        <w:autoSpaceDE w:val="0"/>
        <w:autoSpaceDN w:val="0"/>
        <w:adjustRightInd w:val="0"/>
        <w:ind w:firstLine="567"/>
        <w:rPr>
          <w:color w:val="000000"/>
        </w:rPr>
      </w:pPr>
      <w:r>
        <w:rPr>
          <w:color w:val="000000"/>
        </w:rPr>
        <w:t>Сильные ветры угрожают:</w:t>
      </w:r>
    </w:p>
    <w:p w:rsidR="002D7B46" w:rsidRDefault="002D7B46" w:rsidP="002D7B46">
      <w:pPr>
        <w:autoSpaceDE w:val="0"/>
        <w:autoSpaceDN w:val="0"/>
        <w:adjustRightInd w:val="0"/>
        <w:ind w:firstLine="567"/>
        <w:rPr>
          <w:color w:val="000000"/>
        </w:rPr>
      </w:pPr>
      <w:r>
        <w:rPr>
          <w:color w:val="000000"/>
        </w:rPr>
        <w:t>- нарушением коммуникаций (линий электропередачи и других);</w:t>
      </w:r>
    </w:p>
    <w:p w:rsidR="002D7B46" w:rsidRDefault="002D7B46" w:rsidP="002D7B46">
      <w:pPr>
        <w:autoSpaceDE w:val="0"/>
        <w:autoSpaceDN w:val="0"/>
        <w:adjustRightInd w:val="0"/>
        <w:ind w:firstLine="567"/>
        <w:rPr>
          <w:color w:val="000000"/>
        </w:rPr>
      </w:pPr>
      <w:r>
        <w:rPr>
          <w:color w:val="000000"/>
        </w:rPr>
        <w:t xml:space="preserve">- срывом крыш зданий и </w:t>
      </w:r>
      <w:proofErr w:type="spellStart"/>
      <w:r>
        <w:rPr>
          <w:color w:val="000000"/>
        </w:rPr>
        <w:t>выкорчѐвыванием</w:t>
      </w:r>
      <w:proofErr w:type="spellEnd"/>
      <w:r>
        <w:rPr>
          <w:color w:val="000000"/>
        </w:rPr>
        <w:t xml:space="preserve"> деревьев.</w:t>
      </w:r>
    </w:p>
    <w:p w:rsidR="002D7B46" w:rsidRDefault="002D7B46" w:rsidP="002D7B46">
      <w:pPr>
        <w:autoSpaceDE w:val="0"/>
        <w:autoSpaceDN w:val="0"/>
        <w:adjustRightInd w:val="0"/>
        <w:ind w:firstLine="567"/>
        <w:rPr>
          <w:color w:val="000000"/>
        </w:rPr>
      </w:pPr>
      <w:r>
        <w:rPr>
          <w:color w:val="000000"/>
        </w:rPr>
        <w:t>С целью предупреждения ущерба от ветровой деятельности (штормы, ураганы) целесообразны мероприятия: рубка сухостоя, обрезка деревьев.</w:t>
      </w:r>
    </w:p>
    <w:p w:rsidR="002D7B46" w:rsidRDefault="002D7B46" w:rsidP="002D7B46">
      <w:pPr>
        <w:autoSpaceDE w:val="0"/>
        <w:autoSpaceDN w:val="0"/>
        <w:adjustRightInd w:val="0"/>
        <w:ind w:firstLine="567"/>
        <w:rPr>
          <w:i/>
          <w:iCs/>
          <w:color w:val="000000"/>
        </w:rPr>
      </w:pPr>
      <w:r>
        <w:rPr>
          <w:i/>
          <w:iCs/>
          <w:color w:val="000000"/>
          <w:u w:val="single"/>
        </w:rPr>
        <w:t>Интенсивные осадки и снегопады</w:t>
      </w:r>
    </w:p>
    <w:p w:rsidR="002D7B46" w:rsidRDefault="002D7B46" w:rsidP="002D7B46">
      <w:pPr>
        <w:autoSpaceDE w:val="0"/>
        <w:autoSpaceDN w:val="0"/>
        <w:adjustRightInd w:val="0"/>
        <w:ind w:firstLine="567"/>
        <w:rPr>
          <w:color w:val="000000"/>
        </w:rPr>
      </w:pPr>
      <w:r>
        <w:rPr>
          <w:i/>
          <w:iCs/>
          <w:color w:val="000000"/>
        </w:rPr>
        <w:t xml:space="preserve">Интенсивные осадки </w:t>
      </w:r>
      <w:r>
        <w:rPr>
          <w:color w:val="000000"/>
        </w:rPr>
        <w:t>– сильный ливень, продолжительные сильные дожди.</w:t>
      </w:r>
    </w:p>
    <w:p w:rsidR="002D7B46" w:rsidRDefault="002D7B46" w:rsidP="002D7B46">
      <w:pPr>
        <w:autoSpaceDE w:val="0"/>
        <w:autoSpaceDN w:val="0"/>
        <w:adjustRightInd w:val="0"/>
        <w:ind w:firstLine="567"/>
        <w:rPr>
          <w:color w:val="000000"/>
        </w:rPr>
      </w:pPr>
      <w:r>
        <w:rPr>
          <w:color w:val="000000"/>
        </w:rPr>
        <w:t>Уровень опасности – чрезвычайные ситуации муниципального уровня; характеристика возможных угроз – затопление территорий из-за переполнения систем водоотвода, размыв дорог.</w:t>
      </w:r>
    </w:p>
    <w:p w:rsidR="002D7B46" w:rsidRDefault="002D7B46" w:rsidP="002D7B46">
      <w:pPr>
        <w:autoSpaceDE w:val="0"/>
        <w:autoSpaceDN w:val="0"/>
        <w:adjustRightInd w:val="0"/>
        <w:ind w:firstLine="567"/>
        <w:rPr>
          <w:color w:val="000000"/>
        </w:rPr>
      </w:pPr>
      <w:r>
        <w:rPr>
          <w:i/>
          <w:iCs/>
          <w:color w:val="000000"/>
        </w:rPr>
        <w:t xml:space="preserve">Интенсивные снегопады </w:t>
      </w:r>
      <w:r>
        <w:rPr>
          <w:color w:val="000000"/>
        </w:rPr>
        <w:t>– очень сильный дождь (мокрый снег, дождь со снегом). Уровень опасности – чрезвычайные ситуации локального уровня; характеристика возможных угроз – разрушение линий ЛЭП и связи при налипании снега, парализующее воздействие на автомобильных дорогах.</w:t>
      </w:r>
    </w:p>
    <w:p w:rsidR="002D7B46" w:rsidRDefault="002D7B46" w:rsidP="002D7B46">
      <w:pPr>
        <w:autoSpaceDE w:val="0"/>
        <w:autoSpaceDN w:val="0"/>
        <w:adjustRightInd w:val="0"/>
        <w:ind w:firstLine="567"/>
        <w:rPr>
          <w:i/>
          <w:iCs/>
          <w:color w:val="000000"/>
        </w:rPr>
      </w:pPr>
      <w:r>
        <w:rPr>
          <w:i/>
          <w:iCs/>
          <w:color w:val="000000"/>
          <w:u w:val="single"/>
        </w:rPr>
        <w:t>Сильные туманы</w:t>
      </w:r>
    </w:p>
    <w:p w:rsidR="002D7B46" w:rsidRDefault="002D7B46" w:rsidP="002D7B46">
      <w:pPr>
        <w:autoSpaceDE w:val="0"/>
        <w:autoSpaceDN w:val="0"/>
        <w:adjustRightInd w:val="0"/>
        <w:ind w:firstLine="567"/>
        <w:rPr>
          <w:color w:val="000000"/>
        </w:rPr>
      </w:pPr>
      <w:r>
        <w:rPr>
          <w:color w:val="000000"/>
        </w:rPr>
        <w:t>Обуславливают возможные чрезвычайные ситуации локального уровня, связанные с дорожно-транспортными происшествиями.</w:t>
      </w:r>
    </w:p>
    <w:p w:rsidR="002D7B46" w:rsidRDefault="002D7B46" w:rsidP="002D7B46">
      <w:pPr>
        <w:autoSpaceDE w:val="0"/>
        <w:autoSpaceDN w:val="0"/>
        <w:adjustRightInd w:val="0"/>
        <w:ind w:firstLine="567"/>
        <w:rPr>
          <w:i/>
          <w:iCs/>
          <w:color w:val="000000"/>
          <w:u w:val="single"/>
        </w:rPr>
      </w:pPr>
      <w:r>
        <w:rPr>
          <w:i/>
          <w:iCs/>
          <w:color w:val="000000"/>
          <w:u w:val="single"/>
        </w:rPr>
        <w:t>Резкие перепады давления и температуры. Экстремальные температуры</w:t>
      </w:r>
    </w:p>
    <w:p w:rsidR="002D7B46" w:rsidRDefault="002D7B46" w:rsidP="002D7B46">
      <w:pPr>
        <w:autoSpaceDE w:val="0"/>
        <w:autoSpaceDN w:val="0"/>
        <w:adjustRightInd w:val="0"/>
        <w:ind w:firstLine="567"/>
        <w:rPr>
          <w:color w:val="000000"/>
        </w:rPr>
      </w:pPr>
      <w:r>
        <w:rPr>
          <w:color w:val="000000"/>
        </w:rPr>
        <w:lastRenderedPageBreak/>
        <w:t xml:space="preserve">Приводят к появлению наледи и </w:t>
      </w:r>
      <w:proofErr w:type="spellStart"/>
      <w:r>
        <w:rPr>
          <w:color w:val="000000"/>
        </w:rPr>
        <w:t>налипаний</w:t>
      </w:r>
      <w:proofErr w:type="spellEnd"/>
      <w:r>
        <w:rPr>
          <w:color w:val="000000"/>
        </w:rPr>
        <w:t xml:space="preserve"> мокрого снега, что особенно опасно для воздушных линий электропередач. При резкой смене (перепаде) давления воздуха замедляется скорость реакции человека, снижается его способность к сосредоточению, что может привести к увеличению числа аварий на транспорте и на опасных производствах. Происходит обострение </w:t>
      </w:r>
      <w:proofErr w:type="gramStart"/>
      <w:r>
        <w:rPr>
          <w:color w:val="000000"/>
        </w:rPr>
        <w:t>сердечно-сосудистых</w:t>
      </w:r>
      <w:proofErr w:type="gramEnd"/>
      <w:r>
        <w:rPr>
          <w:color w:val="000000"/>
        </w:rPr>
        <w:t>, гипертонических и иных заболеваний.</w:t>
      </w:r>
    </w:p>
    <w:p w:rsidR="002D7B46" w:rsidRDefault="002D7B46" w:rsidP="002D7B46">
      <w:pPr>
        <w:autoSpaceDE w:val="0"/>
        <w:autoSpaceDN w:val="0"/>
        <w:adjustRightInd w:val="0"/>
        <w:ind w:firstLine="567"/>
        <w:rPr>
          <w:color w:val="000000"/>
        </w:rPr>
      </w:pPr>
      <w:r>
        <w:rPr>
          <w:color w:val="000000"/>
        </w:rPr>
        <w:t>В зимний период сильный мороз с минимальной температурой воздуха не менее минус 25 С</w:t>
      </w:r>
      <w:proofErr w:type="gramStart"/>
      <w:r>
        <w:rPr>
          <w:color w:val="000000"/>
          <w:vertAlign w:val="superscript"/>
        </w:rPr>
        <w:t>0</w:t>
      </w:r>
      <w:proofErr w:type="gramEnd"/>
      <w:r>
        <w:rPr>
          <w:color w:val="000000"/>
        </w:rPr>
        <w:t xml:space="preserve"> и ниже в течение не менее 5 суток может вызывать возникновение техногенных аварий на линиях тепло - и энергоснабжения. Кроме того, в условиях низких температур серьезно затрудняется тушение пожаров.</w:t>
      </w:r>
    </w:p>
    <w:p w:rsidR="002D7B46" w:rsidRDefault="002D7B46" w:rsidP="002D7B46">
      <w:pPr>
        <w:autoSpaceDE w:val="0"/>
        <w:autoSpaceDN w:val="0"/>
        <w:adjustRightInd w:val="0"/>
        <w:ind w:firstLine="567"/>
        <w:rPr>
          <w:b/>
          <w:bCs/>
          <w:color w:val="000000"/>
        </w:rPr>
      </w:pPr>
      <w:r>
        <w:rPr>
          <w:b/>
          <w:bCs/>
          <w:color w:val="000000"/>
        </w:rPr>
        <w:t>Гидрологические явления (затопления и подтопления)</w:t>
      </w:r>
    </w:p>
    <w:p w:rsidR="002D7B46" w:rsidRDefault="002D7B46" w:rsidP="002D7B46">
      <w:pPr>
        <w:autoSpaceDE w:val="0"/>
        <w:autoSpaceDN w:val="0"/>
        <w:adjustRightInd w:val="0"/>
        <w:ind w:firstLine="567"/>
        <w:rPr>
          <w:color w:val="000000"/>
        </w:rPr>
      </w:pPr>
      <w:r>
        <w:rPr>
          <w:color w:val="000000"/>
        </w:rPr>
        <w:t xml:space="preserve">Основной причиной подтоплений являются большое содержание влаги в грунте в осенне-зимний период и большая высота снежного покрова. Последующее быстрое таянье снега в годы с ранней весной или обильные дожди в летне-осенний период влекут за собой резкий </w:t>
      </w:r>
      <w:proofErr w:type="spellStart"/>
      <w:r>
        <w:rPr>
          <w:color w:val="000000"/>
        </w:rPr>
        <w:t>подъѐм</w:t>
      </w:r>
      <w:proofErr w:type="spellEnd"/>
      <w:r>
        <w:rPr>
          <w:color w:val="000000"/>
        </w:rPr>
        <w:t xml:space="preserve"> уровня грунтовых вод, что и приводит к развитию процессов подтопления.</w:t>
      </w:r>
    </w:p>
    <w:p w:rsidR="002D7B46" w:rsidRDefault="002D7B46" w:rsidP="002D7B46">
      <w:pPr>
        <w:autoSpaceDE w:val="0"/>
        <w:autoSpaceDN w:val="0"/>
        <w:adjustRightInd w:val="0"/>
        <w:ind w:firstLine="567"/>
        <w:rPr>
          <w:b/>
          <w:bCs/>
          <w:color w:val="000000"/>
        </w:rPr>
      </w:pPr>
      <w:r>
        <w:rPr>
          <w:b/>
          <w:bCs/>
          <w:color w:val="000000"/>
        </w:rPr>
        <w:t>Геологические опасные явления</w:t>
      </w:r>
    </w:p>
    <w:p w:rsidR="002D7B46" w:rsidRDefault="002D7B46" w:rsidP="002D7B46">
      <w:pPr>
        <w:autoSpaceDE w:val="0"/>
        <w:autoSpaceDN w:val="0"/>
        <w:adjustRightInd w:val="0"/>
        <w:ind w:firstLine="567"/>
        <w:rPr>
          <w:i/>
          <w:iCs/>
          <w:color w:val="000000"/>
          <w:u w:val="single"/>
        </w:rPr>
      </w:pPr>
      <w:r>
        <w:rPr>
          <w:i/>
          <w:iCs/>
          <w:color w:val="000000"/>
          <w:u w:val="single"/>
        </w:rPr>
        <w:t>Землетрясения</w:t>
      </w:r>
    </w:p>
    <w:p w:rsidR="002D7B46" w:rsidRDefault="002D7B46" w:rsidP="002D7B46">
      <w:pPr>
        <w:autoSpaceDE w:val="0"/>
        <w:autoSpaceDN w:val="0"/>
        <w:adjustRightInd w:val="0"/>
        <w:ind w:firstLine="567"/>
        <w:rPr>
          <w:color w:val="000000"/>
        </w:rPr>
      </w:pPr>
      <w:r>
        <w:rPr>
          <w:color w:val="000000"/>
        </w:rPr>
        <w:t>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Внезапность в сочетании с огромной разрушительной силой колебаний земной поверхности часто приводят к большому числу человеческих жертв.</w:t>
      </w:r>
    </w:p>
    <w:p w:rsidR="002D7B46" w:rsidRDefault="002D7B46" w:rsidP="002D7B46">
      <w:pPr>
        <w:autoSpaceDE w:val="0"/>
        <w:autoSpaceDN w:val="0"/>
        <w:adjustRightInd w:val="0"/>
        <w:ind w:firstLine="567"/>
        <w:rPr>
          <w:color w:val="000000"/>
        </w:rPr>
      </w:pPr>
      <w:r>
        <w:rPr>
          <w:color w:val="000000"/>
        </w:rPr>
        <w:t xml:space="preserve">Предсказать время возникновения подземных толчков, а тем более предотвратить их, пока невозможно. Однако разрушения и число человеческих жертв могут быть уменьшены </w:t>
      </w:r>
      <w:proofErr w:type="spellStart"/>
      <w:r>
        <w:rPr>
          <w:color w:val="000000"/>
        </w:rPr>
        <w:t>путѐ</w:t>
      </w:r>
      <w:proofErr w:type="gramStart"/>
      <w:r>
        <w:rPr>
          <w:color w:val="000000"/>
        </w:rPr>
        <w:t>м</w:t>
      </w:r>
      <w:proofErr w:type="spellEnd"/>
      <w:proofErr w:type="gramEnd"/>
      <w:r>
        <w:rPr>
          <w:color w:val="000000"/>
        </w:rPr>
        <w:t xml:space="preserve"> проведения политики повышения уровня </w:t>
      </w:r>
      <w:proofErr w:type="spellStart"/>
      <w:r>
        <w:rPr>
          <w:color w:val="000000"/>
        </w:rPr>
        <w:t>осведомлѐнности</w:t>
      </w:r>
      <w:proofErr w:type="spellEnd"/>
      <w:r>
        <w:rPr>
          <w:color w:val="000000"/>
        </w:rPr>
        <w:t xml:space="preserve"> населения и федеральных органов власти о сейсмической угрозе.</w:t>
      </w:r>
    </w:p>
    <w:p w:rsidR="002D7B46" w:rsidRDefault="002D7B46" w:rsidP="002D7B46">
      <w:pPr>
        <w:autoSpaceDE w:val="0"/>
        <w:autoSpaceDN w:val="0"/>
        <w:adjustRightInd w:val="0"/>
        <w:ind w:firstLine="567"/>
        <w:rPr>
          <w:b/>
          <w:bCs/>
          <w:color w:val="000000"/>
        </w:rPr>
      </w:pPr>
      <w:r>
        <w:rPr>
          <w:b/>
          <w:bCs/>
          <w:color w:val="000000"/>
        </w:rPr>
        <w:t>Возможные чрезвычайные ситуации техногенного характера</w:t>
      </w:r>
    </w:p>
    <w:p w:rsidR="002D7B46" w:rsidRDefault="002D7B46" w:rsidP="002D7B46">
      <w:pPr>
        <w:autoSpaceDE w:val="0"/>
        <w:autoSpaceDN w:val="0"/>
        <w:adjustRightInd w:val="0"/>
        <w:ind w:firstLine="567"/>
        <w:rPr>
          <w:color w:val="000000"/>
        </w:rPr>
      </w:pPr>
      <w:r>
        <w:rPr>
          <w:color w:val="000000"/>
        </w:rPr>
        <w:t>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хозяйству и окружающей природной среде.</w:t>
      </w:r>
    </w:p>
    <w:p w:rsidR="002D7B46" w:rsidRDefault="002D7B46" w:rsidP="002D7B46">
      <w:pPr>
        <w:autoSpaceDE w:val="0"/>
        <w:autoSpaceDN w:val="0"/>
        <w:adjustRightInd w:val="0"/>
        <w:ind w:firstLine="567"/>
        <w:rPr>
          <w:color w:val="000000"/>
        </w:rPr>
      </w:pPr>
      <w:r>
        <w:rPr>
          <w:color w:val="000000"/>
        </w:rPr>
        <w:t>На территории возможно возникновение следующих техногенных чрезвычайных ситуаций:</w:t>
      </w:r>
    </w:p>
    <w:p w:rsidR="002D7B46" w:rsidRDefault="002D7B46" w:rsidP="002D7B46">
      <w:pPr>
        <w:autoSpaceDE w:val="0"/>
        <w:autoSpaceDN w:val="0"/>
        <w:adjustRightInd w:val="0"/>
        <w:ind w:firstLine="567"/>
        <w:rPr>
          <w:color w:val="000000"/>
        </w:rPr>
      </w:pPr>
      <w:r>
        <w:rPr>
          <w:color w:val="000000"/>
        </w:rPr>
        <w:t>- аварии на системах жизнеобеспечения;</w:t>
      </w:r>
    </w:p>
    <w:p w:rsidR="002D7B46" w:rsidRDefault="002D7B46" w:rsidP="002D7B46">
      <w:pPr>
        <w:autoSpaceDE w:val="0"/>
        <w:autoSpaceDN w:val="0"/>
        <w:adjustRightInd w:val="0"/>
        <w:ind w:firstLine="567"/>
        <w:rPr>
          <w:color w:val="000000"/>
        </w:rPr>
      </w:pPr>
      <w:r>
        <w:rPr>
          <w:color w:val="000000"/>
        </w:rPr>
        <w:t>- пожары;</w:t>
      </w:r>
    </w:p>
    <w:p w:rsidR="002D7B46" w:rsidRDefault="002D7B46" w:rsidP="002D7B46">
      <w:pPr>
        <w:autoSpaceDE w:val="0"/>
        <w:autoSpaceDN w:val="0"/>
        <w:adjustRightInd w:val="0"/>
        <w:ind w:firstLine="567"/>
        <w:rPr>
          <w:color w:val="000000"/>
        </w:rPr>
      </w:pPr>
      <w:r>
        <w:rPr>
          <w:color w:val="000000"/>
        </w:rPr>
        <w:t>- аварии на транспорте и транспортных коммуникациях.</w:t>
      </w:r>
    </w:p>
    <w:p w:rsidR="002D7B46" w:rsidRDefault="002D7B46" w:rsidP="002D7B46">
      <w:pPr>
        <w:autoSpaceDE w:val="0"/>
        <w:autoSpaceDN w:val="0"/>
        <w:adjustRightInd w:val="0"/>
        <w:ind w:firstLine="567"/>
        <w:rPr>
          <w:color w:val="000000"/>
        </w:rPr>
      </w:pPr>
      <w:r>
        <w:rPr>
          <w:color w:val="000000"/>
        </w:rPr>
        <w:t>На электроподстанциях может возникнуть короткое замыкание и, как следствие, пожар. Для предотвращения такой ситуации, оборудование снабжено пожарной сигнализацией.</w:t>
      </w:r>
    </w:p>
    <w:p w:rsidR="002D7B46" w:rsidRDefault="002D7B46" w:rsidP="002D7B46">
      <w:pPr>
        <w:autoSpaceDE w:val="0"/>
        <w:autoSpaceDN w:val="0"/>
        <w:adjustRightInd w:val="0"/>
        <w:ind w:firstLine="567"/>
        <w:rPr>
          <w:color w:val="000000"/>
        </w:rPr>
      </w:pPr>
      <w:r>
        <w:rPr>
          <w:color w:val="000000"/>
        </w:rPr>
        <w:t>На линиях электропередачи может произойти, обрыв проводов по причине сильного ветра, механического повреждения и т. п. Вследствие этого возможно отключение электроэнергии в жилой и производственной зонах (до ликвидации аварии).</w:t>
      </w:r>
    </w:p>
    <w:p w:rsidR="002D7B46" w:rsidRDefault="002D7B46" w:rsidP="002D7B46">
      <w:pPr>
        <w:ind w:firstLine="567"/>
        <w:rPr>
          <w:b/>
          <w:bCs/>
          <w:color w:val="000000"/>
        </w:rPr>
      </w:pPr>
      <w:r>
        <w:rPr>
          <w:b/>
          <w:bCs/>
          <w:color w:val="000000"/>
        </w:rPr>
        <w:t>Пожары</w:t>
      </w:r>
    </w:p>
    <w:p w:rsidR="002D7B46" w:rsidRDefault="002D7B46" w:rsidP="002D7B46">
      <w:pPr>
        <w:ind w:firstLine="567"/>
        <w:rPr>
          <w:color w:val="000000"/>
        </w:rPr>
      </w:pPr>
      <w:r>
        <w:rPr>
          <w:color w:val="000000"/>
        </w:rPr>
        <w:t>Пожары на объектах экономики и в жилом секторе приводят к гибели, травматизму людей и уничтожению имущества. С ними связано наибольшее число техногенных чрезвычайных ситуаций.</w:t>
      </w:r>
    </w:p>
    <w:p w:rsidR="002D7B46" w:rsidRDefault="002D7B46" w:rsidP="002D7B46">
      <w:pPr>
        <w:autoSpaceDE w:val="0"/>
        <w:autoSpaceDN w:val="0"/>
        <w:adjustRightInd w:val="0"/>
        <w:ind w:firstLine="567"/>
        <w:rPr>
          <w:b/>
          <w:bCs/>
          <w:color w:val="000000"/>
        </w:rPr>
      </w:pPr>
      <w:r>
        <w:rPr>
          <w:b/>
          <w:bCs/>
          <w:color w:val="000000"/>
        </w:rPr>
        <w:t>Мероприятия по защите от ЧС природного и техногенного характера</w:t>
      </w:r>
    </w:p>
    <w:p w:rsidR="002D7B46" w:rsidRDefault="002D7B46" w:rsidP="002D7B46">
      <w:pPr>
        <w:autoSpaceDE w:val="0"/>
        <w:autoSpaceDN w:val="0"/>
        <w:adjustRightInd w:val="0"/>
        <w:ind w:firstLine="567"/>
        <w:rPr>
          <w:color w:val="000000"/>
        </w:rPr>
      </w:pPr>
      <w:proofErr w:type="gramStart"/>
      <w:r>
        <w:rPr>
          <w:i/>
          <w:iCs/>
          <w:color w:val="000000"/>
        </w:rPr>
        <w:t xml:space="preserve">- снижение возможных последствий ЧС природного характера </w:t>
      </w:r>
      <w:r>
        <w:rPr>
          <w:color w:val="000000"/>
        </w:rPr>
        <w:t xml:space="preserve">- осуществление в плановом порядке противопожарных и профилактических работ, направленных на предупреждение возникновения, распространения и развития пожаров, проведение комплекса инженерно-технических мероприятий по организации </w:t>
      </w:r>
      <w:proofErr w:type="spellStart"/>
      <w:r>
        <w:rPr>
          <w:color w:val="000000"/>
        </w:rPr>
        <w:t>метеле</w:t>
      </w:r>
      <w:proofErr w:type="spellEnd"/>
      <w:r>
        <w:rPr>
          <w:color w:val="000000"/>
        </w:rPr>
        <w:t xml:space="preserve"> - и ветрозащите путей сообщения, а также снижению риска функционирования объектов жизнеобеспечения в </w:t>
      </w:r>
      <w:r>
        <w:rPr>
          <w:color w:val="000000"/>
        </w:rPr>
        <w:lastRenderedPageBreak/>
        <w:t>условиях сильных ветров и снеговых нагрузок, проведение сейсмического районирования территории.</w:t>
      </w:r>
      <w:proofErr w:type="gramEnd"/>
    </w:p>
    <w:p w:rsidR="002D7B46" w:rsidRDefault="002D7B46" w:rsidP="002D7B46">
      <w:pPr>
        <w:autoSpaceDE w:val="0"/>
        <w:autoSpaceDN w:val="0"/>
        <w:adjustRightInd w:val="0"/>
        <w:ind w:firstLine="567"/>
        <w:rPr>
          <w:color w:val="000000"/>
        </w:rPr>
      </w:pPr>
      <w:r>
        <w:rPr>
          <w:b/>
          <w:bCs/>
          <w:color w:val="000000"/>
        </w:rPr>
        <w:t>К перечню мероприятий по защите от чрезвычайных ситуаций относятся</w:t>
      </w:r>
      <w:r>
        <w:rPr>
          <w:color w:val="000000"/>
        </w:rPr>
        <w:t>:</w:t>
      </w:r>
    </w:p>
    <w:p w:rsidR="002D7B46" w:rsidRDefault="002D7B46" w:rsidP="002D7B46">
      <w:pPr>
        <w:autoSpaceDE w:val="0"/>
        <w:autoSpaceDN w:val="0"/>
        <w:adjustRightInd w:val="0"/>
        <w:ind w:firstLine="567"/>
        <w:rPr>
          <w:color w:val="000000"/>
        </w:rPr>
      </w:pPr>
      <w:r>
        <w:rPr>
          <w:i/>
          <w:iCs/>
          <w:color w:val="000000"/>
        </w:rPr>
        <w:t xml:space="preserve">- информирование населения о потенциальных природных и техногенных угрозах на территории проживания </w:t>
      </w:r>
      <w:r>
        <w:rPr>
          <w:color w:val="000000"/>
        </w:rPr>
        <w:t>- 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 информирование населения о необходимых действиях во время ЧС;</w:t>
      </w:r>
    </w:p>
    <w:p w:rsidR="002D7B46" w:rsidRDefault="002D7B46" w:rsidP="002D7B46">
      <w:pPr>
        <w:autoSpaceDE w:val="0"/>
        <w:autoSpaceDN w:val="0"/>
        <w:adjustRightInd w:val="0"/>
        <w:ind w:firstLine="567"/>
        <w:rPr>
          <w:color w:val="000000"/>
        </w:rPr>
      </w:pPr>
      <w:r>
        <w:rPr>
          <w:i/>
          <w:iCs/>
          <w:color w:val="000000"/>
        </w:rPr>
        <w:t xml:space="preserve">- мониторинг и прогнозирование чрезвычайных ситуаций </w:t>
      </w:r>
      <w:r>
        <w:rPr>
          <w:color w:val="000000"/>
        </w:rPr>
        <w:t>- систематическое наблюдение за состоянием защищаемых территорий, объектов и за работой сооружений инженерной защиты, периодический анализ всех факторов риска возникновения чрезвычайных ситуаций с последующим уточнением состава необходимых пассивных и активных мероприятий.</w:t>
      </w:r>
    </w:p>
    <w:p w:rsidR="002D7B46" w:rsidRDefault="002D7B46" w:rsidP="002D7B46">
      <w:pPr>
        <w:autoSpaceDE w:val="0"/>
        <w:autoSpaceDN w:val="0"/>
        <w:adjustRightInd w:val="0"/>
        <w:ind w:firstLine="567"/>
        <w:rPr>
          <w:color w:val="000000"/>
        </w:rPr>
      </w:pPr>
      <w:proofErr w:type="gramStart"/>
      <w:r>
        <w:rPr>
          <w:color w:val="000000"/>
        </w:rPr>
        <w:t>Мероприятия по защите населения и территорий от чрезвычайных ситуаций должны осуществляться в соответствии с Федеральными законами № 68-ФЗ "О защите населения и территорий от чрезвычайных ситуаций природного и техногенного характера" от 24 декабря 1994 г., № 123-ФЗ "Технический регламент о требованиях пожарной безопасности" и Методическими рекомендациями по реализации Федерального закона от 6 октября 2003 года № 131-ФЗ "Об общих принципах местного самоуправления в</w:t>
      </w:r>
      <w:proofErr w:type="gramEnd"/>
      <w:r>
        <w:rPr>
          <w:color w:val="000000"/>
        </w:rPr>
        <w:t xml:space="preserve">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2D7B46" w:rsidRDefault="002D7B46" w:rsidP="002D7B46">
      <w:pPr>
        <w:autoSpaceDE w:val="0"/>
        <w:autoSpaceDN w:val="0"/>
        <w:adjustRightInd w:val="0"/>
        <w:ind w:firstLine="567"/>
        <w:rPr>
          <w:b/>
          <w:bCs/>
          <w:color w:val="000000"/>
        </w:rPr>
      </w:pPr>
      <w:r>
        <w:rPr>
          <w:b/>
          <w:bCs/>
          <w:color w:val="000000"/>
        </w:rPr>
        <w:t>Оповещение населения о чрезвычайных ситуациях</w:t>
      </w:r>
    </w:p>
    <w:p w:rsidR="002D7B46" w:rsidRDefault="002D7B46" w:rsidP="002D7B46">
      <w:pPr>
        <w:autoSpaceDE w:val="0"/>
        <w:autoSpaceDN w:val="0"/>
        <w:adjustRightInd w:val="0"/>
        <w:ind w:firstLine="567"/>
        <w:rPr>
          <w:color w:val="000000"/>
        </w:rPr>
      </w:pPr>
      <w:r>
        <w:rPr>
          <w:color w:val="000000"/>
        </w:rPr>
        <w:t>Оповещение населения о сигналах ЧС предусматривается по телефонной сети. На производственных площадях, как дополнение, должны быть установлены громкоговорители. Для оповещения работающих смен и населения, кроме телефонной связи, необходимо предусмотреть использование наружных сирен.</w:t>
      </w:r>
    </w:p>
    <w:p w:rsidR="002D7B46" w:rsidRDefault="002D7B46" w:rsidP="002D7B46">
      <w:pPr>
        <w:autoSpaceDE w:val="0"/>
        <w:autoSpaceDN w:val="0"/>
        <w:adjustRightInd w:val="0"/>
        <w:ind w:firstLine="567"/>
        <w:rPr>
          <w:color w:val="000000"/>
        </w:rPr>
      </w:pPr>
      <w:r>
        <w:rPr>
          <w:color w:val="000000"/>
        </w:rPr>
        <w:t>Следует установить точки проводного радиовещания или кабельного телевидения в диспетчерских пунктах или помещениях дежурных всех учреждений и организаций с численностью работающих более 50 человек.</w:t>
      </w:r>
    </w:p>
    <w:p w:rsidR="002D7B46" w:rsidRDefault="002D7B46" w:rsidP="002D7B46">
      <w:pPr>
        <w:autoSpaceDE w:val="0"/>
        <w:autoSpaceDN w:val="0"/>
        <w:adjustRightInd w:val="0"/>
        <w:ind w:firstLine="567"/>
        <w:rPr>
          <w:b/>
          <w:lang w:eastAsia="ar-SA"/>
        </w:rPr>
      </w:pPr>
      <w:r>
        <w:rPr>
          <w:b/>
          <w:lang w:eastAsia="ar-SA"/>
        </w:rPr>
        <w:t>Источники чрезвычайных ситуаций природного и техногенного характера для проектируемой территории</w:t>
      </w:r>
    </w:p>
    <w:p w:rsidR="002D7B46" w:rsidRDefault="002D7B46" w:rsidP="002D7B46">
      <w:pPr>
        <w:suppressAutoHyphens/>
        <w:ind w:firstLine="567"/>
        <w:rPr>
          <w:rFonts w:eastAsia="Arial Narrow"/>
          <w:lang w:eastAsia="x-none"/>
        </w:rPr>
      </w:pPr>
      <w:r>
        <w:rPr>
          <w:rFonts w:eastAsia="Arial Narrow"/>
          <w:lang w:eastAsia="x-none"/>
        </w:rPr>
        <w:t xml:space="preserve">На проектируемой территории возможны следующие неблагоприятные природные процессы и явления, способные привести к возникновению чрезвычайных ситуаций: подтопление территории, сильный ветер, град, снегопад, гололедные явления, заморозки, сильная жара, чрезвычайная </w:t>
      </w:r>
      <w:proofErr w:type="spellStart"/>
      <w:r>
        <w:rPr>
          <w:rFonts w:eastAsia="Arial Narrow"/>
          <w:lang w:eastAsia="x-none"/>
        </w:rPr>
        <w:t>пожароопасность</w:t>
      </w:r>
      <w:proofErr w:type="spellEnd"/>
      <w:r>
        <w:rPr>
          <w:rFonts w:eastAsia="Arial Narrow"/>
          <w:lang w:eastAsia="x-none"/>
        </w:rPr>
        <w:t>.</w:t>
      </w:r>
    </w:p>
    <w:p w:rsidR="002D7B46" w:rsidRDefault="002D7B46" w:rsidP="002D7B46">
      <w:pPr>
        <w:suppressAutoHyphens/>
        <w:ind w:firstLine="567"/>
        <w:rPr>
          <w:rFonts w:eastAsia="Arial Narrow"/>
          <w:lang w:eastAsia="x-none"/>
        </w:rPr>
      </w:pPr>
      <w:r>
        <w:rPr>
          <w:rFonts w:eastAsia="Arial Narrow"/>
          <w:lang w:eastAsia="x-none"/>
        </w:rPr>
        <w:t>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 града, снежных заносов.</w:t>
      </w:r>
    </w:p>
    <w:p w:rsidR="002D7B46" w:rsidRDefault="002D7B46" w:rsidP="002D7B46">
      <w:pPr>
        <w:suppressAutoHyphens/>
        <w:ind w:firstLine="567"/>
        <w:rPr>
          <w:rFonts w:eastAsia="Arial Narrow"/>
          <w:lang w:eastAsia="x-none"/>
        </w:rPr>
      </w:pPr>
      <w:r>
        <w:rPr>
          <w:rFonts w:eastAsia="Arial Narrow"/>
          <w:lang w:eastAsia="x-none"/>
        </w:rPr>
        <w:t>Предотвращение развития гололедных явлений на дорожных покрытиях территории осуществляют дорожные организации (предприятия), занимающиеся зимним содержанием автомобильных дорог общего пользования.</w:t>
      </w:r>
    </w:p>
    <w:p w:rsidR="002D7B46" w:rsidRDefault="002D7B46" w:rsidP="002D7B46">
      <w:pPr>
        <w:suppressAutoHyphens/>
        <w:ind w:firstLine="567"/>
        <w:rPr>
          <w:rFonts w:eastAsia="Arial Narrow"/>
          <w:lang w:eastAsia="x-none"/>
        </w:rPr>
      </w:pPr>
      <w:r>
        <w:rPr>
          <w:rFonts w:eastAsia="Arial Narrow"/>
          <w:lang w:eastAsia="x-none"/>
        </w:rPr>
        <w:t>В соответствии с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rsidR="002D7B46" w:rsidRDefault="002D7B46" w:rsidP="002D7B46">
      <w:pPr>
        <w:suppressAutoHyphens/>
        <w:ind w:firstLine="567"/>
        <w:rPr>
          <w:rFonts w:eastAsia="Arial Narrow"/>
          <w:lang w:eastAsia="x-none"/>
        </w:rPr>
      </w:pPr>
      <w:r>
        <w:rPr>
          <w:rFonts w:eastAsia="Arial Narrow"/>
          <w:lang w:eastAsia="x-none"/>
        </w:rPr>
        <w:t xml:space="preserve">- профилактическая обработка покрытий </w:t>
      </w:r>
      <w:proofErr w:type="spellStart"/>
      <w:r>
        <w:rPr>
          <w:rFonts w:eastAsia="Arial Narrow"/>
          <w:lang w:eastAsia="x-none"/>
        </w:rPr>
        <w:t>противогололедными</w:t>
      </w:r>
      <w:proofErr w:type="spellEnd"/>
      <w:r>
        <w:rPr>
          <w:rFonts w:eastAsia="Arial Narrow"/>
          <w:lang w:eastAsia="x-none"/>
        </w:rPr>
        <w:t xml:space="preserve"> материалами (ПГМ) до появления зимней скользкости или в начале снегопада, чтобы предотвратить образование снежного наката;</w:t>
      </w:r>
    </w:p>
    <w:p w:rsidR="002D7B46" w:rsidRDefault="002D7B46" w:rsidP="002D7B46">
      <w:pPr>
        <w:suppressAutoHyphens/>
        <w:ind w:firstLine="567"/>
        <w:rPr>
          <w:rFonts w:eastAsia="Arial Narrow"/>
          <w:lang w:eastAsia="x-none"/>
        </w:rPr>
      </w:pPr>
      <w:r>
        <w:rPr>
          <w:rFonts w:eastAsia="Arial Narrow"/>
          <w:lang w:eastAsia="x-none"/>
        </w:rPr>
        <w:t>- ликвидация снежно-ледяных отложений с помощью химических или комбинированных ПГМ;</w:t>
      </w:r>
    </w:p>
    <w:p w:rsidR="002D7B46" w:rsidRDefault="002D7B46" w:rsidP="002D7B46">
      <w:pPr>
        <w:suppressAutoHyphens/>
        <w:ind w:firstLine="567"/>
        <w:rPr>
          <w:rFonts w:eastAsia="Arial Narrow"/>
          <w:lang w:eastAsia="x-none"/>
        </w:rPr>
      </w:pPr>
      <w:r>
        <w:rPr>
          <w:rFonts w:eastAsia="Arial Narrow"/>
          <w:lang w:eastAsia="x-none"/>
        </w:rPr>
        <w:t>- обработка снежно-ледяных отложений фрикционными материалами.</w:t>
      </w:r>
    </w:p>
    <w:p w:rsidR="002D7B46" w:rsidRDefault="002D7B46" w:rsidP="002D7B46">
      <w:pPr>
        <w:suppressAutoHyphens/>
        <w:ind w:firstLine="567"/>
        <w:rPr>
          <w:rFonts w:eastAsia="Arial Narrow"/>
          <w:lang w:eastAsia="x-none"/>
        </w:rPr>
      </w:pPr>
      <w:r>
        <w:rPr>
          <w:rFonts w:eastAsia="Arial Narrow"/>
          <w:lang w:eastAsia="x-none"/>
        </w:rPr>
        <w:lastRenderedPageBreak/>
        <w:t xml:space="preserve">Профилактический способ позволяет снизить затраты дорожной службы на борьбу с зимней скользкостью, обеспечить допустимые сцепные качества покрытий и безопасность движения в зимний период, уменьшить вредное воздействие ПГМ на окружающую среду за счет применения рациональной технологии и минимально-допустимых норм распределения ПГМ. </w:t>
      </w:r>
    </w:p>
    <w:p w:rsidR="002D7B46" w:rsidRDefault="002D7B46" w:rsidP="002D7B46">
      <w:pPr>
        <w:suppressAutoHyphens/>
        <w:ind w:firstLine="567"/>
        <w:rPr>
          <w:rFonts w:eastAsia="Arial Narrow"/>
          <w:lang w:eastAsia="x-none"/>
        </w:rPr>
      </w:pPr>
      <w:proofErr w:type="spellStart"/>
      <w:r>
        <w:rPr>
          <w:rFonts w:eastAsia="Arial Narrow"/>
          <w:lang w:eastAsia="x-none"/>
        </w:rPr>
        <w:t>Противогололедные</w:t>
      </w:r>
      <w:proofErr w:type="spellEnd"/>
      <w:r>
        <w:rPr>
          <w:rFonts w:eastAsia="Arial Narrow"/>
          <w:lang w:eastAsia="x-none"/>
        </w:rPr>
        <w:t xml:space="preserve"> материалы, используемые для борьбы с зимней скользкостью на дорогах общего пользования, должны отвечать требованиям, изложенным в отраслевых дорожных нормах ОДН 218.2.027-2003 «Требования к </w:t>
      </w:r>
      <w:proofErr w:type="spellStart"/>
      <w:r>
        <w:rPr>
          <w:rFonts w:eastAsia="Arial Narrow"/>
          <w:lang w:eastAsia="x-none"/>
        </w:rPr>
        <w:t>противогололедным</w:t>
      </w:r>
      <w:proofErr w:type="spellEnd"/>
      <w:r>
        <w:rPr>
          <w:rFonts w:eastAsia="Arial Narrow"/>
          <w:lang w:eastAsia="x-none"/>
        </w:rPr>
        <w:t xml:space="preserve"> материалам», утвержденным распоряжением Минтранса России №ОС-548-р от 16.06.03г.</w:t>
      </w:r>
    </w:p>
    <w:p w:rsidR="002D7B46" w:rsidRDefault="002D7B46" w:rsidP="002D7B46">
      <w:pPr>
        <w:suppressAutoHyphens/>
        <w:ind w:firstLine="567"/>
        <w:rPr>
          <w:rFonts w:eastAsia="Arial Narrow"/>
          <w:lang w:eastAsia="x-none"/>
        </w:rPr>
      </w:pPr>
      <w:r>
        <w:rPr>
          <w:rFonts w:eastAsia="Arial Narrow"/>
          <w:lang w:eastAsia="x-none"/>
        </w:rPr>
        <w:t xml:space="preserve">Мероприятия по охране окружающей природной среды необходимо предусматривать по каждому виду работ, выполняемых при борьбе с зимней скользкостью на автомобильных дорогах: при транспортировке, распределении и хранении </w:t>
      </w:r>
      <w:proofErr w:type="spellStart"/>
      <w:r>
        <w:rPr>
          <w:rFonts w:eastAsia="Arial Narrow"/>
          <w:lang w:eastAsia="x-none"/>
        </w:rPr>
        <w:t>противогололедных</w:t>
      </w:r>
      <w:proofErr w:type="spellEnd"/>
      <w:r>
        <w:rPr>
          <w:rFonts w:eastAsia="Arial Narrow"/>
          <w:lang w:eastAsia="x-none"/>
        </w:rPr>
        <w:t xml:space="preserve"> материалов в соответствии с «Руководством по борьбе с зимней скользкостью на автомобильных дорогах».</w:t>
      </w:r>
    </w:p>
    <w:p w:rsidR="002D7B46" w:rsidRDefault="002D7B46" w:rsidP="002D7B46">
      <w:pPr>
        <w:suppressAutoHyphens/>
        <w:ind w:firstLine="567"/>
        <w:rPr>
          <w:rFonts w:eastAsia="Arial Narrow"/>
          <w:lang w:eastAsia="x-none"/>
        </w:rPr>
      </w:pPr>
      <w:r>
        <w:rPr>
          <w:rFonts w:eastAsia="Arial Narrow"/>
          <w:lang w:eastAsia="x-none"/>
        </w:rPr>
        <w:t xml:space="preserve">Согласно отраслевому дорожному методическому документу ОДМ 218.5.001-2008 "Методические рекомендации по защите и очистке автомобильных дорог от снега", утвержденному Распоряжением </w:t>
      </w:r>
      <w:proofErr w:type="spellStart"/>
      <w:r>
        <w:rPr>
          <w:rFonts w:eastAsia="Arial Narrow"/>
          <w:lang w:eastAsia="x-none"/>
        </w:rPr>
        <w:t>Росавтодора</w:t>
      </w:r>
      <w:proofErr w:type="spellEnd"/>
      <w:r>
        <w:rPr>
          <w:rFonts w:eastAsia="Arial Narrow"/>
          <w:lang w:eastAsia="x-none"/>
        </w:rPr>
        <w:t xml:space="preserve"> от 01.02.2008 N 44-р (имеет рекомендательный характер) защита дорог от снежных заносов должна осуществляться с помощью снегозащитных насаждений или искусственных устройств. Снегозащитные насаждения экономичнее и защищают дорогу надежнее, чем искусственные снегозащитные устройства. Поэтому насаждения должны быть основным видом защиты дорог от заносов. </w:t>
      </w:r>
    </w:p>
    <w:p w:rsidR="002D7B46" w:rsidRDefault="002D7B46" w:rsidP="002D7B46">
      <w:pPr>
        <w:suppressAutoHyphens/>
        <w:ind w:firstLine="567"/>
        <w:rPr>
          <w:rFonts w:eastAsia="Arial Narrow"/>
          <w:lang w:eastAsia="x-none"/>
        </w:rPr>
      </w:pPr>
      <w:r>
        <w:rPr>
          <w:rFonts w:eastAsia="Arial Narrow"/>
          <w:lang w:eastAsia="x-none"/>
        </w:rPr>
        <w:t xml:space="preserve">Надежной защитой от крупного града и ливня является укрытие людей в защитных сооружениях, а также в метро, подземных переходах, подвалах и т. п. На улице для защиты от летящего града можно использовать подручные средства: ящики, листы фанеры, доски, портфели и др. </w:t>
      </w:r>
    </w:p>
    <w:p w:rsidR="002D7B46" w:rsidRDefault="002D7B46" w:rsidP="002D7B46">
      <w:pPr>
        <w:suppressAutoHyphens/>
        <w:ind w:firstLine="567"/>
        <w:rPr>
          <w:rFonts w:eastAsia="Arial Narrow"/>
          <w:lang w:eastAsia="x-none"/>
        </w:rPr>
      </w:pPr>
      <w:proofErr w:type="gramStart"/>
      <w:r>
        <w:rPr>
          <w:rFonts w:eastAsia="Arial Narrow"/>
          <w:lang w:eastAsia="x-none"/>
        </w:rPr>
        <w:t>В целях регулирования и уменьшения возможного вреда от метеорологических процессов населению и экономике (защита сельскохозяйственных растений от градобития, регулирование осадков, рассеивание туманов) в соответствии с «Инструкцией по организации и проведению противоградовых стрельб на территории Российской Федерации», утвержденной Приказом Министра обороны РФ, Министерства транспорта РФ и Федеральной службы России по гидрометеорологии и мониторингу окружающей среды от 15 мая 2001 г. N</w:t>
      </w:r>
      <w:proofErr w:type="gramEnd"/>
      <w:r>
        <w:rPr>
          <w:rFonts w:eastAsia="Arial Narrow"/>
          <w:lang w:eastAsia="x-none"/>
        </w:rPr>
        <w:t xml:space="preserve"> 220/89/51, применяются специальные противоградовые ракеты и снаряды, которые служат для доставки и внесения химических реагентов в облака. Также способ защиты от града сельскохозяйственных растений включает изготовление и последующее закрепление укрывающей </w:t>
      </w:r>
      <w:proofErr w:type="spellStart"/>
      <w:r>
        <w:rPr>
          <w:rFonts w:eastAsia="Arial Narrow"/>
          <w:lang w:eastAsia="x-none"/>
        </w:rPr>
        <w:t>градозащитной</w:t>
      </w:r>
      <w:proofErr w:type="spellEnd"/>
      <w:r>
        <w:rPr>
          <w:rFonts w:eastAsia="Arial Narrow"/>
          <w:lang w:eastAsia="x-none"/>
        </w:rPr>
        <w:t xml:space="preserve"> поверхности на продольных направляющих, протянутых на опорах.</w:t>
      </w:r>
    </w:p>
    <w:p w:rsidR="002D7B46" w:rsidRDefault="002D7B46" w:rsidP="002D7B46">
      <w:pPr>
        <w:suppressAutoHyphens/>
        <w:ind w:firstLine="567"/>
        <w:rPr>
          <w:rFonts w:eastAsia="Arial Narrow"/>
          <w:lang w:eastAsia="x-none"/>
        </w:rPr>
      </w:pPr>
      <w:r>
        <w:rPr>
          <w:rFonts w:eastAsia="Arial Narrow"/>
          <w:lang w:eastAsia="x-none"/>
        </w:rPr>
        <w:t xml:space="preserve">Для защиты зданий, сооружений и строительных коммуникаций от воздействия молнии применяются различные способы: установка </w:t>
      </w:r>
      <w:proofErr w:type="spellStart"/>
      <w:r>
        <w:rPr>
          <w:rFonts w:eastAsia="Arial Narrow"/>
          <w:lang w:eastAsia="x-none"/>
        </w:rPr>
        <w:t>молниеприемников</w:t>
      </w:r>
      <w:proofErr w:type="spellEnd"/>
      <w:r>
        <w:rPr>
          <w:rFonts w:eastAsia="Arial Narrow"/>
          <w:lang w:eastAsia="x-none"/>
        </w:rPr>
        <w:t>, токоотводов и заземлителей, экранирование и др.</w:t>
      </w:r>
    </w:p>
    <w:p w:rsidR="002D7B46" w:rsidRDefault="002D7B46" w:rsidP="002D7B46">
      <w:pPr>
        <w:suppressAutoHyphens/>
        <w:ind w:firstLine="567"/>
        <w:rPr>
          <w:rFonts w:eastAsia="Arial Narrow"/>
          <w:lang w:eastAsia="x-none"/>
        </w:rPr>
      </w:pPr>
      <w:r>
        <w:rPr>
          <w:rFonts w:eastAsia="Arial Narrow"/>
          <w:lang w:eastAsia="x-none"/>
        </w:rPr>
        <w:t xml:space="preserve">При выборе комплекса средств </w:t>
      </w:r>
      <w:proofErr w:type="spellStart"/>
      <w:r>
        <w:rPr>
          <w:rFonts w:eastAsia="Arial Narrow"/>
          <w:lang w:eastAsia="x-none"/>
        </w:rPr>
        <w:t>молниезащиты</w:t>
      </w:r>
      <w:proofErr w:type="spellEnd"/>
      <w:r>
        <w:rPr>
          <w:rFonts w:eastAsia="Arial Narrow"/>
          <w:lang w:eastAsia="x-none"/>
        </w:rPr>
        <w:t xml:space="preserve"> следует руководствоваться «Инструкцией по устройству </w:t>
      </w:r>
      <w:proofErr w:type="spellStart"/>
      <w:r>
        <w:rPr>
          <w:rFonts w:eastAsia="Arial Narrow"/>
          <w:lang w:eastAsia="x-none"/>
        </w:rPr>
        <w:t>молниезащиты</w:t>
      </w:r>
      <w:proofErr w:type="spellEnd"/>
      <w:r>
        <w:rPr>
          <w:rFonts w:eastAsia="Arial Narrow"/>
          <w:lang w:eastAsia="x-none"/>
        </w:rPr>
        <w:t xml:space="preserve"> зданий, сооружений и промышленных коммуникаций», утвержденной Приказом Минэнерго России от 30 июня 2003 г. №280, которая распространяется на все виды зданий, сооружений и промышленных коммуникаций независимо от ведомственной принадлежности и формы собственности.</w:t>
      </w:r>
    </w:p>
    <w:p w:rsidR="002D7B46" w:rsidRDefault="002D7B46" w:rsidP="002D7B46">
      <w:pPr>
        <w:suppressAutoHyphens/>
        <w:ind w:firstLine="567"/>
        <w:rPr>
          <w:rFonts w:eastAsia="Arial Narrow"/>
          <w:lang w:eastAsia="x-none"/>
        </w:rPr>
      </w:pPr>
      <w:r>
        <w:rPr>
          <w:rFonts w:eastAsia="Arial Narrow"/>
          <w:lang w:eastAsia="x-none"/>
        </w:rPr>
        <w:t xml:space="preserve">Тип и размещение устройств </w:t>
      </w:r>
      <w:proofErr w:type="spellStart"/>
      <w:r>
        <w:rPr>
          <w:rFonts w:eastAsia="Arial Narrow"/>
          <w:lang w:eastAsia="x-none"/>
        </w:rPr>
        <w:t>молниезащиты</w:t>
      </w:r>
      <w:proofErr w:type="spellEnd"/>
      <w:r>
        <w:rPr>
          <w:rFonts w:eastAsia="Arial Narrow"/>
          <w:lang w:eastAsia="x-none"/>
        </w:rPr>
        <w:t xml:space="preserve"> выбираются на стадии проектирования нового объекта, чтобы иметь возможность максимально использовать проводящие элементы последнего. Это облегчит разработку и исполнение устройств </w:t>
      </w:r>
      <w:proofErr w:type="spellStart"/>
      <w:r>
        <w:rPr>
          <w:rFonts w:eastAsia="Arial Narrow"/>
          <w:lang w:eastAsia="x-none"/>
        </w:rPr>
        <w:t>молниезащиты</w:t>
      </w:r>
      <w:proofErr w:type="spellEnd"/>
      <w:r>
        <w:rPr>
          <w:rFonts w:eastAsia="Arial Narrow"/>
          <w:lang w:eastAsia="x-none"/>
        </w:rPr>
        <w:t xml:space="preserve">, совмещенных с самим зданием, позволит улучшить его </w:t>
      </w:r>
      <w:proofErr w:type="gramStart"/>
      <w:r>
        <w:rPr>
          <w:rFonts w:eastAsia="Arial Narrow"/>
          <w:lang w:eastAsia="x-none"/>
        </w:rPr>
        <w:t>эстетический вид</w:t>
      </w:r>
      <w:proofErr w:type="gramEnd"/>
      <w:r>
        <w:rPr>
          <w:rFonts w:eastAsia="Arial Narrow"/>
          <w:lang w:eastAsia="x-none"/>
        </w:rPr>
        <w:t xml:space="preserve">, повысить эффективность </w:t>
      </w:r>
      <w:proofErr w:type="spellStart"/>
      <w:r>
        <w:rPr>
          <w:rFonts w:eastAsia="Arial Narrow"/>
          <w:lang w:eastAsia="x-none"/>
        </w:rPr>
        <w:t>молниезащиты</w:t>
      </w:r>
      <w:proofErr w:type="spellEnd"/>
      <w:r>
        <w:rPr>
          <w:rFonts w:eastAsia="Arial Narrow"/>
          <w:lang w:eastAsia="x-none"/>
        </w:rPr>
        <w:t>, минимизировать ее стоимость и трудозатраты.</w:t>
      </w:r>
    </w:p>
    <w:p w:rsidR="002D7B46" w:rsidRDefault="002D7B46" w:rsidP="002D7B46">
      <w:pPr>
        <w:suppressAutoHyphens/>
        <w:ind w:firstLine="567"/>
        <w:rPr>
          <w:rFonts w:eastAsia="Arial Narrow"/>
          <w:lang w:eastAsia="x-none"/>
        </w:rPr>
      </w:pPr>
      <w:r>
        <w:rPr>
          <w:rFonts w:eastAsia="Arial Narrow"/>
          <w:lang w:eastAsia="x-none"/>
        </w:rPr>
        <w:t xml:space="preserve">Соблюдение норм при выборе </w:t>
      </w:r>
      <w:proofErr w:type="spellStart"/>
      <w:r>
        <w:rPr>
          <w:rFonts w:eastAsia="Arial Narrow"/>
          <w:lang w:eastAsia="x-none"/>
        </w:rPr>
        <w:t>молниезащиты</w:t>
      </w:r>
      <w:proofErr w:type="spellEnd"/>
      <w:r>
        <w:rPr>
          <w:rFonts w:eastAsia="Arial Narrow"/>
          <w:lang w:eastAsia="x-none"/>
        </w:rPr>
        <w:t xml:space="preserve"> существенно снижает риск ущерба от удара молнии.</w:t>
      </w:r>
    </w:p>
    <w:p w:rsidR="002D7B46" w:rsidRDefault="002D7B46" w:rsidP="002D7B46">
      <w:pPr>
        <w:autoSpaceDE w:val="0"/>
        <w:autoSpaceDN w:val="0"/>
        <w:adjustRightInd w:val="0"/>
        <w:ind w:firstLine="567"/>
        <w:rPr>
          <w:b/>
          <w:bCs/>
          <w:color w:val="000000"/>
        </w:rPr>
      </w:pPr>
      <w:r>
        <w:rPr>
          <w:b/>
          <w:bCs/>
          <w:color w:val="000000"/>
        </w:rPr>
        <w:lastRenderedPageBreak/>
        <w:t>Мероприятия по гражданской обороне</w:t>
      </w:r>
    </w:p>
    <w:p w:rsidR="002D7B46" w:rsidRDefault="002D7B46" w:rsidP="002D7B46">
      <w:pPr>
        <w:tabs>
          <w:tab w:val="num" w:pos="851"/>
        </w:tabs>
        <w:suppressAutoHyphens/>
        <w:ind w:firstLine="567"/>
        <w:rPr>
          <w:lang w:eastAsia="ar-SA"/>
        </w:rPr>
      </w:pPr>
      <w:r>
        <w:rPr>
          <w:lang w:eastAsia="ar-SA"/>
        </w:rPr>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проведении военных действий или вследствие этих действий. Решения по инженерно-техническим мероприятиям гражданской обороны должны быть разработаны в рабочем проекте с учетом размещения производительных сил и расселения населения, группы по ГО территории и категории по ГО проектируемого объекта, в соответствии со СНиП 2.1.51-90 «Инженерно-технические мероприятия гражданской обороны».</w:t>
      </w:r>
    </w:p>
    <w:p w:rsidR="002D7B46" w:rsidRDefault="002D7B46" w:rsidP="002D7B46">
      <w:pPr>
        <w:tabs>
          <w:tab w:val="num" w:pos="851"/>
        </w:tabs>
        <w:suppressAutoHyphens/>
        <w:ind w:firstLine="567"/>
        <w:rPr>
          <w:lang w:eastAsia="ar-SA"/>
        </w:rPr>
      </w:pPr>
      <w:r>
        <w:rPr>
          <w:lang w:eastAsia="ar-SA"/>
        </w:rPr>
        <w:t xml:space="preserve">Проектируемый объект не является предприятием, обеспечивающим жизнедеятельность категорированных городов и объектов особой важности в военное время, поэтому численность персонала наибольшей работающей смены, численность дежурного и линейного персонала определять не требуется. </w:t>
      </w:r>
    </w:p>
    <w:p w:rsidR="002D7B46" w:rsidRDefault="002D7B46" w:rsidP="002D7B46">
      <w:pPr>
        <w:tabs>
          <w:tab w:val="num" w:pos="851"/>
        </w:tabs>
        <w:suppressAutoHyphens/>
        <w:ind w:firstLine="567"/>
        <w:rPr>
          <w:lang w:eastAsia="ar-SA"/>
        </w:rPr>
      </w:pPr>
      <w:r>
        <w:rPr>
          <w:lang w:eastAsia="ar-SA"/>
        </w:rPr>
        <w:t>Строительство защитных сооружений гражданской обороны не требуется.</w:t>
      </w:r>
    </w:p>
    <w:p w:rsidR="002D7B46" w:rsidRDefault="002D7B46" w:rsidP="002D7B46">
      <w:pPr>
        <w:tabs>
          <w:tab w:val="num" w:pos="851"/>
        </w:tabs>
        <w:suppressAutoHyphens/>
        <w:ind w:firstLine="567"/>
        <w:rPr>
          <w:lang w:eastAsia="ar-SA"/>
        </w:rPr>
      </w:pPr>
    </w:p>
    <w:p w:rsidR="002D7B46" w:rsidRDefault="002D7B46" w:rsidP="002D7B46">
      <w:pPr>
        <w:tabs>
          <w:tab w:val="left" w:pos="0"/>
        </w:tabs>
        <w:spacing w:line="276" w:lineRule="auto"/>
        <w:jc w:val="center"/>
        <w:rPr>
          <w:b/>
          <w:bCs/>
        </w:rPr>
      </w:pPr>
      <w:r>
        <w:rPr>
          <w:b/>
          <w:bCs/>
        </w:rPr>
        <w:t>2. Положения об очередности планируемого развития территории</w:t>
      </w:r>
    </w:p>
    <w:p w:rsidR="002D7B46" w:rsidRDefault="002D7B46" w:rsidP="002D7B46">
      <w:pPr>
        <w:tabs>
          <w:tab w:val="left" w:pos="0"/>
        </w:tabs>
        <w:spacing w:line="276" w:lineRule="auto"/>
        <w:ind w:firstLine="567"/>
        <w:rPr>
          <w:lang w:eastAsia="ar-SA"/>
        </w:rPr>
      </w:pPr>
      <w:r>
        <w:rPr>
          <w:lang w:eastAsia="ar-SA"/>
        </w:rPr>
        <w:t>Подготовка проекта планировки и проекта межевания проектируемой территории осуществляется в целях обеспечения устойчивого развития территории, выделения элементов планировочной структуры (кварталов), установления границ земельных участков, на которых расположены объекты капитального строительства.</w:t>
      </w:r>
    </w:p>
    <w:p w:rsidR="002D7B46" w:rsidRDefault="002D7B46" w:rsidP="002D7B46">
      <w:pPr>
        <w:widowControl w:val="0"/>
        <w:ind w:firstLine="567"/>
        <w:rPr>
          <w:rFonts w:eastAsia="Calibri"/>
          <w:lang w:eastAsia="x-none"/>
        </w:rPr>
      </w:pPr>
      <w:r>
        <w:rPr>
          <w:lang w:eastAsia="x-none"/>
        </w:rPr>
        <w:t>Территория характеризуется сложившейся транспортной и инженерной инфраструктурой.</w:t>
      </w:r>
    </w:p>
    <w:p w:rsidR="002D7B46" w:rsidRDefault="002D7B46" w:rsidP="002D7B46">
      <w:pPr>
        <w:tabs>
          <w:tab w:val="num" w:pos="851"/>
        </w:tabs>
        <w:suppressAutoHyphens/>
        <w:ind w:firstLine="567"/>
        <w:rPr>
          <w:lang w:eastAsia="ar-SA"/>
        </w:rPr>
      </w:pPr>
      <w:r>
        <w:rPr>
          <w:lang w:eastAsia="ar-SA"/>
        </w:rPr>
        <w:t>В отношении данной территории выполнены инженерно-геодезические изыскания.</w:t>
      </w:r>
    </w:p>
    <w:p w:rsidR="002D7B46" w:rsidRDefault="002D7B46" w:rsidP="002D7B46">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Характеристики объектов капитального строительства, объектов</w:t>
      </w:r>
    </w:p>
    <w:p w:rsidR="002D7B46" w:rsidRDefault="002D7B46" w:rsidP="002D7B46">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капитального строительства </w:t>
      </w:r>
      <w:proofErr w:type="gramStart"/>
      <w:r>
        <w:rPr>
          <w:rFonts w:ascii="Times New Roman" w:hAnsi="Times New Roman" w:cs="Times New Roman"/>
          <w:sz w:val="24"/>
          <w:szCs w:val="24"/>
        </w:rPr>
        <w:t>необходимых</w:t>
      </w:r>
      <w:proofErr w:type="gramEnd"/>
      <w:r>
        <w:rPr>
          <w:rFonts w:ascii="Times New Roman" w:hAnsi="Times New Roman" w:cs="Times New Roman"/>
          <w:sz w:val="24"/>
          <w:szCs w:val="24"/>
        </w:rPr>
        <w:t xml:space="preserve"> для функционирования</w:t>
      </w:r>
    </w:p>
    <w:p w:rsidR="002D7B46" w:rsidRDefault="002D7B46" w:rsidP="002D7B46">
      <w:pPr>
        <w:pStyle w:val="ConsPlusTitle"/>
        <w:jc w:val="center"/>
        <w:rPr>
          <w:rFonts w:ascii="Times New Roman" w:hAnsi="Times New Roman" w:cs="Times New Roman"/>
          <w:sz w:val="24"/>
          <w:szCs w:val="24"/>
        </w:rPr>
      </w:pPr>
      <w:r>
        <w:rPr>
          <w:rFonts w:ascii="Times New Roman" w:hAnsi="Times New Roman" w:cs="Times New Roman"/>
          <w:sz w:val="24"/>
          <w:szCs w:val="24"/>
        </w:rPr>
        <w:t>таких объектов и обеспечения жизнедеятельности граждан,</w:t>
      </w:r>
    </w:p>
    <w:p w:rsidR="002D7B46" w:rsidRDefault="002D7B46" w:rsidP="002D7B46">
      <w:pPr>
        <w:pStyle w:val="ConsPlusTitle"/>
        <w:jc w:val="center"/>
        <w:rPr>
          <w:rFonts w:ascii="Times New Roman" w:hAnsi="Times New Roman" w:cs="Times New Roman"/>
          <w:sz w:val="24"/>
          <w:szCs w:val="24"/>
        </w:rPr>
      </w:pPr>
      <w:r>
        <w:rPr>
          <w:rFonts w:ascii="Times New Roman" w:hAnsi="Times New Roman" w:cs="Times New Roman"/>
          <w:sz w:val="24"/>
          <w:szCs w:val="24"/>
        </w:rPr>
        <w:t>в том числе развития территории в границах проектируемой</w:t>
      </w:r>
    </w:p>
    <w:p w:rsidR="002D7B46" w:rsidRDefault="002D7B46" w:rsidP="002D7B46">
      <w:pPr>
        <w:pStyle w:val="ConsPlusTitle"/>
        <w:jc w:val="center"/>
      </w:pPr>
      <w:r>
        <w:rPr>
          <w:rFonts w:ascii="Times New Roman" w:hAnsi="Times New Roman" w:cs="Times New Roman"/>
          <w:sz w:val="24"/>
          <w:szCs w:val="24"/>
        </w:rPr>
        <w:t>территории</w:t>
      </w:r>
    </w:p>
    <w:p w:rsidR="002D7B46" w:rsidRDefault="002D7B46" w:rsidP="002D7B46">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9"/>
        <w:gridCol w:w="6946"/>
      </w:tblGrid>
      <w:tr w:rsidR="002D7B46" w:rsidTr="002D7B46">
        <w:tc>
          <w:tcPr>
            <w:tcW w:w="3119"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hAnsi="Times New Roman" w:cs="Times New Roman"/>
                <w:sz w:val="24"/>
                <w:szCs w:val="24"/>
              </w:rPr>
            </w:pPr>
            <w:r>
              <w:rPr>
                <w:rFonts w:ascii="Times New Roman" w:eastAsia="Calibri" w:hAnsi="Times New Roman" w:cs="Times New Roman"/>
                <w:sz w:val="24"/>
                <w:szCs w:val="24"/>
              </w:rPr>
              <w:t>Назначение объекта</w:t>
            </w:r>
          </w:p>
        </w:tc>
        <w:tc>
          <w:tcPr>
            <w:tcW w:w="6946"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jc w:val="center"/>
              <w:rPr>
                <w:rFonts w:ascii="Times New Roman" w:hAnsi="Times New Roman" w:cs="Times New Roman"/>
                <w:sz w:val="24"/>
                <w:szCs w:val="24"/>
              </w:rPr>
            </w:pPr>
            <w:r>
              <w:rPr>
                <w:rFonts w:ascii="Times New Roman" w:hAnsi="Times New Roman" w:cs="Times New Roman"/>
                <w:sz w:val="24"/>
                <w:szCs w:val="24"/>
              </w:rPr>
              <w:t>Характеристики</w:t>
            </w:r>
          </w:p>
        </w:tc>
      </w:tr>
      <w:tr w:rsidR="002D7B46" w:rsidTr="002D7B46">
        <w:tc>
          <w:tcPr>
            <w:tcW w:w="3119"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w:t>
            </w:r>
            <w:proofErr w:type="gramStart"/>
            <w:r>
              <w:rPr>
                <w:rFonts w:ascii="Times New Roman" w:eastAsia="Calibri" w:hAnsi="Times New Roman" w:cs="Times New Roman"/>
                <w:sz w:val="24"/>
                <w:szCs w:val="24"/>
              </w:rPr>
              <w:t>жилого</w:t>
            </w:r>
            <w:proofErr w:type="gramEnd"/>
          </w:p>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назначения</w:t>
            </w:r>
          </w:p>
        </w:tc>
        <w:tc>
          <w:tcPr>
            <w:tcW w:w="6946"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В границах территории предусмотрено размещение малоэтажной многоквартирной жилой застройки</w:t>
            </w:r>
          </w:p>
        </w:tc>
      </w:tr>
      <w:tr w:rsidR="002D7B46" w:rsidTr="002D7B46">
        <w:tc>
          <w:tcPr>
            <w:tcW w:w="3119"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w:t>
            </w:r>
            <w:proofErr w:type="gramStart"/>
            <w:r>
              <w:rPr>
                <w:rFonts w:ascii="Times New Roman" w:eastAsia="Calibri" w:hAnsi="Times New Roman" w:cs="Times New Roman"/>
                <w:sz w:val="24"/>
                <w:szCs w:val="24"/>
              </w:rPr>
              <w:t>производственного</w:t>
            </w:r>
            <w:proofErr w:type="gramEnd"/>
          </w:p>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назначения</w:t>
            </w:r>
          </w:p>
        </w:tc>
        <w:tc>
          <w:tcPr>
            <w:tcW w:w="6946"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Объекты производственного назначения отсутствуют, размещение новых объектов не предусмотрено.</w:t>
            </w:r>
          </w:p>
        </w:tc>
      </w:tr>
      <w:tr w:rsidR="002D7B46" w:rsidTr="002D7B46">
        <w:trPr>
          <w:trHeight w:val="495"/>
        </w:trPr>
        <w:tc>
          <w:tcPr>
            <w:tcW w:w="3119"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Социальная</w:t>
            </w:r>
          </w:p>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инфраструктура</w:t>
            </w:r>
          </w:p>
        </w:tc>
        <w:tc>
          <w:tcPr>
            <w:tcW w:w="6946"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На проектируемой территории размещение социальной инфраструктуры не предусматривается</w:t>
            </w:r>
          </w:p>
        </w:tc>
      </w:tr>
      <w:tr w:rsidR="002D7B46" w:rsidTr="002D7B46">
        <w:trPr>
          <w:trHeight w:val="481"/>
        </w:trPr>
        <w:tc>
          <w:tcPr>
            <w:tcW w:w="3119"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Транспортная</w:t>
            </w:r>
          </w:p>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инфраструктура</w:t>
            </w:r>
          </w:p>
        </w:tc>
        <w:tc>
          <w:tcPr>
            <w:tcW w:w="6946"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Объекты транспортной инфраструктуры запланированы в соответствии с транспортной схемой Генерального плана п. Горноправдинск.</w:t>
            </w:r>
          </w:p>
        </w:tc>
      </w:tr>
      <w:tr w:rsidR="002D7B46" w:rsidTr="002D7B46">
        <w:trPr>
          <w:trHeight w:val="171"/>
        </w:trPr>
        <w:tc>
          <w:tcPr>
            <w:tcW w:w="3119"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Коммунальная инфраструктура</w:t>
            </w:r>
          </w:p>
        </w:tc>
        <w:tc>
          <w:tcPr>
            <w:tcW w:w="6946"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w:t>
            </w:r>
          </w:p>
        </w:tc>
      </w:tr>
    </w:tbl>
    <w:p w:rsidR="002D7B46" w:rsidRDefault="002D7B46" w:rsidP="002D7B46">
      <w:pPr>
        <w:pStyle w:val="ConsPlusNormal"/>
        <w:jc w:val="both"/>
        <w:rPr>
          <w:rFonts w:ascii="Times New Roman" w:hAnsi="Times New Roman" w:cs="Times New Roman"/>
          <w:sz w:val="24"/>
          <w:szCs w:val="24"/>
        </w:rPr>
      </w:pPr>
    </w:p>
    <w:p w:rsidR="002D7B46" w:rsidRDefault="002D7B46" w:rsidP="002D7B4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Освоение территории предусмотрено ориентировочно в три очереди:</w:t>
      </w:r>
    </w:p>
    <w:p w:rsidR="002D7B46" w:rsidRDefault="002D7B46" w:rsidP="002D7B46">
      <w:pPr>
        <w:pStyle w:val="ConsPlusNormal"/>
        <w:jc w:val="both"/>
        <w:rPr>
          <w:rFonts w:ascii="Times New Roman" w:hAnsi="Times New Roman"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27"/>
        <w:gridCol w:w="1285"/>
        <w:gridCol w:w="7253"/>
      </w:tblGrid>
      <w:tr w:rsidR="002D7B46" w:rsidTr="002D7B46">
        <w:tc>
          <w:tcPr>
            <w:tcW w:w="1527"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Очередь</w:t>
            </w:r>
          </w:p>
        </w:tc>
        <w:tc>
          <w:tcPr>
            <w:tcW w:w="1285"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Срок</w:t>
            </w:r>
          </w:p>
        </w:tc>
        <w:tc>
          <w:tcPr>
            <w:tcW w:w="7253"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Планируемый объект</w:t>
            </w:r>
          </w:p>
        </w:tc>
      </w:tr>
      <w:tr w:rsidR="002D7B46" w:rsidTr="002D7B46">
        <w:tc>
          <w:tcPr>
            <w:tcW w:w="1527"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1 очередь</w:t>
            </w:r>
          </w:p>
        </w:tc>
        <w:tc>
          <w:tcPr>
            <w:tcW w:w="1285"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до 2025</w:t>
            </w:r>
          </w:p>
        </w:tc>
        <w:tc>
          <w:tcPr>
            <w:tcW w:w="7253"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Малоэтажная жилая застройка</w:t>
            </w:r>
          </w:p>
        </w:tc>
      </w:tr>
      <w:tr w:rsidR="002D7B46" w:rsidTr="002D7B46">
        <w:tc>
          <w:tcPr>
            <w:tcW w:w="1527"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2 очередь</w:t>
            </w:r>
          </w:p>
        </w:tc>
        <w:tc>
          <w:tcPr>
            <w:tcW w:w="1285"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до 2030</w:t>
            </w:r>
          </w:p>
        </w:tc>
        <w:tc>
          <w:tcPr>
            <w:tcW w:w="7253"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Малоэтажная жилая застройка</w:t>
            </w:r>
          </w:p>
        </w:tc>
      </w:tr>
      <w:tr w:rsidR="002D7B46" w:rsidTr="002D7B46">
        <w:tc>
          <w:tcPr>
            <w:tcW w:w="1527"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3 очередь</w:t>
            </w:r>
          </w:p>
        </w:tc>
        <w:tc>
          <w:tcPr>
            <w:tcW w:w="1285"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до 2035</w:t>
            </w:r>
          </w:p>
        </w:tc>
        <w:tc>
          <w:tcPr>
            <w:tcW w:w="7253" w:type="dxa"/>
            <w:tcBorders>
              <w:top w:val="single" w:sz="4" w:space="0" w:color="auto"/>
              <w:left w:val="single" w:sz="4" w:space="0" w:color="auto"/>
              <w:bottom w:val="single" w:sz="4" w:space="0" w:color="auto"/>
              <w:right w:val="single" w:sz="4" w:space="0" w:color="auto"/>
            </w:tcBorders>
            <w:hideMark/>
          </w:tcPr>
          <w:p w:rsidR="002D7B46" w:rsidRDefault="002D7B46">
            <w:pPr>
              <w:pStyle w:val="ConsPlusNormal"/>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Малоэтажная жилая застройка</w:t>
            </w:r>
          </w:p>
        </w:tc>
      </w:tr>
    </w:tbl>
    <w:p w:rsidR="002D7B46" w:rsidRDefault="002D7B46" w:rsidP="002D7B46">
      <w:pPr>
        <w:keepNext/>
        <w:suppressAutoHyphens/>
        <w:spacing w:line="276" w:lineRule="auto"/>
        <w:ind w:firstLine="567"/>
        <w:outlineLvl w:val="1"/>
        <w:rPr>
          <w:bCs/>
          <w:iCs/>
          <w:lang w:eastAsia="ar-SA"/>
        </w:rPr>
      </w:pPr>
      <w:bookmarkStart w:id="12" w:name="_Toc470620222"/>
      <w:proofErr w:type="gramStart"/>
      <w:r>
        <w:rPr>
          <w:bCs/>
          <w:iCs/>
          <w:lang w:eastAsia="ar-SA"/>
        </w:rPr>
        <w:t>Возможно</w:t>
      </w:r>
      <w:proofErr w:type="gramEnd"/>
      <w:r>
        <w:rPr>
          <w:bCs/>
          <w:iCs/>
          <w:lang w:eastAsia="ar-SA"/>
        </w:rPr>
        <w:t xml:space="preserve"> освоение территории нескольких очередей одновременно.</w:t>
      </w:r>
    </w:p>
    <w:p w:rsidR="002D7B46" w:rsidRDefault="002D7B46" w:rsidP="002D7B46">
      <w:pPr>
        <w:keepNext/>
        <w:suppressAutoHyphens/>
        <w:spacing w:line="276" w:lineRule="auto"/>
        <w:jc w:val="center"/>
        <w:outlineLvl w:val="1"/>
        <w:rPr>
          <w:b/>
          <w:bCs/>
          <w:iCs/>
          <w:lang w:eastAsia="ar-SA"/>
        </w:rPr>
      </w:pPr>
    </w:p>
    <w:p w:rsidR="002D7B46" w:rsidRDefault="002D7B46" w:rsidP="002D7B46">
      <w:pPr>
        <w:keepNext/>
        <w:suppressAutoHyphens/>
        <w:spacing w:line="276" w:lineRule="auto"/>
        <w:jc w:val="center"/>
        <w:outlineLvl w:val="1"/>
        <w:rPr>
          <w:b/>
          <w:bCs/>
          <w:iCs/>
          <w:lang w:val="x-none" w:eastAsia="ar-SA"/>
        </w:rPr>
      </w:pPr>
      <w:r>
        <w:rPr>
          <w:b/>
          <w:bCs/>
          <w:iCs/>
          <w:lang w:eastAsia="ar-SA"/>
        </w:rPr>
        <w:t>3</w:t>
      </w:r>
      <w:r>
        <w:rPr>
          <w:b/>
          <w:bCs/>
          <w:iCs/>
          <w:lang w:val="x-none" w:eastAsia="ar-SA"/>
        </w:rPr>
        <w:t>. Технико-экономические показатели проекта</w:t>
      </w:r>
      <w:bookmarkEnd w:id="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656"/>
        <w:gridCol w:w="2185"/>
        <w:gridCol w:w="2038"/>
      </w:tblGrid>
      <w:tr w:rsidR="002D7B46" w:rsidTr="002D7B46">
        <w:trPr>
          <w:trHeight w:val="533"/>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pacing w:after="120"/>
              <w:ind w:right="140"/>
              <w:jc w:val="center"/>
              <w:rPr>
                <w:b/>
              </w:rPr>
            </w:pPr>
            <w:r>
              <w:rPr>
                <w:b/>
              </w:rPr>
              <w:t xml:space="preserve">№ </w:t>
            </w:r>
            <w:proofErr w:type="gramStart"/>
            <w:r>
              <w:rPr>
                <w:b/>
              </w:rPr>
              <w:t>п</w:t>
            </w:r>
            <w:proofErr w:type="gramEnd"/>
            <w:r>
              <w:rPr>
                <w:b/>
              </w:rPr>
              <w:t>/п</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pacing w:after="120"/>
              <w:ind w:right="140"/>
              <w:jc w:val="center"/>
              <w:rPr>
                <w:b/>
              </w:rPr>
            </w:pPr>
            <w:r>
              <w:rPr>
                <w:b/>
              </w:rPr>
              <w:t>Показатели</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spacing w:after="120"/>
              <w:ind w:right="140"/>
              <w:jc w:val="center"/>
              <w:rPr>
                <w:b/>
              </w:rPr>
            </w:pPr>
            <w:r>
              <w:rPr>
                <w:b/>
              </w:rPr>
              <w:t>Ед. изм.</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pacing w:after="120"/>
              <w:ind w:right="140"/>
              <w:jc w:val="center"/>
              <w:rPr>
                <w:b/>
              </w:rPr>
            </w:pPr>
            <w:r>
              <w:rPr>
                <w:b/>
              </w:rPr>
              <w:t>Проект</w:t>
            </w:r>
          </w:p>
        </w:tc>
      </w:tr>
      <w:tr w:rsidR="002D7B46" w:rsidTr="002D7B46">
        <w:trPr>
          <w:trHeight w:val="244"/>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jc w:val="center"/>
              <w:rPr>
                <w:b/>
                <w:lang w:eastAsia="ar-SA"/>
              </w:rPr>
            </w:pPr>
            <w:r>
              <w:rPr>
                <w:b/>
              </w:rPr>
              <w:t>1.</w:t>
            </w:r>
          </w:p>
        </w:tc>
        <w:tc>
          <w:tcPr>
            <w:tcW w:w="9151" w:type="dxa"/>
            <w:gridSpan w:val="3"/>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jc w:val="center"/>
              <w:rPr>
                <w:lang w:eastAsia="ar-SA"/>
              </w:rPr>
            </w:pPr>
            <w:r>
              <w:rPr>
                <w:b/>
              </w:rPr>
              <w:t>ТЕРРИТОРИЯ</w:t>
            </w:r>
          </w:p>
        </w:tc>
      </w:tr>
      <w:tr w:rsidR="002D7B46" w:rsidTr="002D7B46">
        <w:trPr>
          <w:trHeight w:val="258"/>
        </w:trPr>
        <w:tc>
          <w:tcPr>
            <w:tcW w:w="879" w:type="dxa"/>
            <w:tcBorders>
              <w:top w:val="single" w:sz="4" w:space="0" w:color="auto"/>
              <w:left w:val="single" w:sz="4" w:space="0" w:color="auto"/>
              <w:bottom w:val="single" w:sz="4" w:space="0" w:color="auto"/>
              <w:right w:val="single" w:sz="4" w:space="0" w:color="auto"/>
            </w:tcBorders>
          </w:tcPr>
          <w:p w:rsidR="002D7B46" w:rsidRDefault="002D7B46">
            <w:pPr>
              <w:suppressAutoHyphens/>
              <w:autoSpaceDE w:val="0"/>
              <w:autoSpaceDN w:val="0"/>
              <w:adjustRightInd w:val="0"/>
              <w:jc w:val="center"/>
              <w:rPr>
                <w:b/>
                <w:lang w:eastAsia="ar-SA"/>
              </w:rPr>
            </w:pP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rPr>
                <w:lang w:eastAsia="ar-SA"/>
              </w:rPr>
            </w:pPr>
            <w:r>
              <w:t>Площадь проектируемой территории</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pPr>
            <w:r>
              <w:t>га</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jc w:val="center"/>
              <w:rPr>
                <w:lang w:eastAsia="ar-SA"/>
              </w:rPr>
            </w:pPr>
            <w:r>
              <w:t>3,9</w:t>
            </w:r>
          </w:p>
        </w:tc>
      </w:tr>
      <w:tr w:rsidR="002D7B46" w:rsidTr="002D7B46">
        <w:trPr>
          <w:trHeight w:val="496"/>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jc w:val="center"/>
              <w:rPr>
                <w:b/>
              </w:rPr>
            </w:pPr>
            <w:r>
              <w:rPr>
                <w:b/>
              </w:rPr>
              <w:t>1.1</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pPr>
            <w:r>
              <w:t>Зоны планируемого размещения объектов капитального строительства в границах ПП, в том числе:</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pPr>
            <w:r>
              <w:t>га</w:t>
            </w:r>
          </w:p>
        </w:tc>
        <w:tc>
          <w:tcPr>
            <w:tcW w:w="2092" w:type="dxa"/>
            <w:tcBorders>
              <w:top w:val="single" w:sz="4" w:space="0" w:color="auto"/>
              <w:left w:val="single" w:sz="4" w:space="0" w:color="auto"/>
              <w:bottom w:val="single" w:sz="4" w:space="0" w:color="auto"/>
              <w:right w:val="single" w:sz="4" w:space="0" w:color="auto"/>
            </w:tcBorders>
          </w:tcPr>
          <w:p w:rsidR="002D7B46" w:rsidRDefault="002D7B46">
            <w:pPr>
              <w:suppressAutoHyphens/>
              <w:autoSpaceDE w:val="0"/>
              <w:autoSpaceDN w:val="0"/>
              <w:adjustRightInd w:val="0"/>
              <w:jc w:val="center"/>
            </w:pPr>
          </w:p>
        </w:tc>
      </w:tr>
      <w:tr w:rsidR="002D7B46" w:rsidTr="002D7B46">
        <w:trPr>
          <w:trHeight w:val="415"/>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jc w:val="center"/>
              <w:rPr>
                <w:lang w:eastAsia="ar-SA"/>
              </w:rPr>
            </w:pPr>
            <w:r>
              <w:t>1.1.1</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rPr>
                <w:lang w:eastAsia="ar-SA"/>
              </w:rPr>
            </w:pPr>
            <w:r>
              <w:t>Территория малоэтажной многоквартирной жилой застройки</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pPr>
            <w:r>
              <w:t>га</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autoSpaceDE w:val="0"/>
              <w:autoSpaceDN w:val="0"/>
              <w:adjustRightInd w:val="0"/>
              <w:jc w:val="center"/>
              <w:rPr>
                <w:lang w:eastAsia="ar-SA"/>
              </w:rPr>
            </w:pPr>
            <w:r>
              <w:rPr>
                <w:lang w:eastAsia="ar-SA"/>
              </w:rPr>
              <w:t>3,9</w:t>
            </w:r>
          </w:p>
        </w:tc>
      </w:tr>
      <w:tr w:rsidR="002D7B46" w:rsidTr="002D7B46">
        <w:trPr>
          <w:trHeight w:val="274"/>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rPr>
                <w:b/>
              </w:rPr>
            </w:pPr>
            <w:r>
              <w:rPr>
                <w:b/>
              </w:rPr>
              <w:t>2.</w:t>
            </w:r>
          </w:p>
        </w:tc>
        <w:tc>
          <w:tcPr>
            <w:tcW w:w="9151" w:type="dxa"/>
            <w:gridSpan w:val="3"/>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rFonts w:eastAsia="TimesNewRomanPSMT"/>
                <w:b/>
              </w:rPr>
              <w:t>НАСЕЛЕНИЕ</w:t>
            </w:r>
          </w:p>
        </w:tc>
      </w:tr>
      <w:tr w:rsidR="002D7B46" w:rsidTr="002D7B46">
        <w:trPr>
          <w:trHeight w:val="252"/>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pPr>
            <w:r>
              <w:t>2.1</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rPr>
                <w:lang w:eastAsia="ar-SA"/>
              </w:rPr>
            </w:pPr>
            <w:r>
              <w:rPr>
                <w:lang w:eastAsia="ar-SA"/>
              </w:rPr>
              <w:t>Общая численность постоянного населения</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pPr>
            <w:r>
              <w:rPr>
                <w:rFonts w:eastAsia="TimesNewRomanPSMT"/>
              </w:rPr>
              <w:t>чел.</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545</w:t>
            </w:r>
          </w:p>
        </w:tc>
      </w:tr>
      <w:tr w:rsidR="002D7B46" w:rsidTr="002D7B46">
        <w:trPr>
          <w:trHeight w:val="258"/>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pPr>
            <w:r>
              <w:t>2.2</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rPr>
                <w:lang w:eastAsia="ar-SA"/>
              </w:rPr>
            </w:pPr>
            <w:r>
              <w:rPr>
                <w:lang w:eastAsia="ar-SA"/>
              </w:rPr>
              <w:t>Плотность застройки</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rPr>
                <w:rFonts w:eastAsia="TimesNewRomanPSMT"/>
              </w:rPr>
            </w:pPr>
            <w:r>
              <w:rPr>
                <w:rFonts w:eastAsia="TimesNewRomanPSMT"/>
              </w:rPr>
              <w:t>чел/</w:t>
            </w:r>
            <w:proofErr w:type="gramStart"/>
            <w:r>
              <w:rPr>
                <w:rFonts w:eastAsia="TimesNewRomanPSMT"/>
              </w:rPr>
              <w:t>га</w:t>
            </w:r>
            <w:proofErr w:type="gramEnd"/>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140</w:t>
            </w:r>
          </w:p>
        </w:tc>
      </w:tr>
      <w:tr w:rsidR="002D7B46" w:rsidTr="002D7B46">
        <w:trPr>
          <w:trHeight w:val="212"/>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b/>
                <w:lang w:eastAsia="ar-SA"/>
              </w:rPr>
            </w:pPr>
            <w:r>
              <w:rPr>
                <w:b/>
                <w:lang w:eastAsia="ar-SA"/>
              </w:rPr>
              <w:t>3.</w:t>
            </w:r>
          </w:p>
        </w:tc>
        <w:tc>
          <w:tcPr>
            <w:tcW w:w="9151" w:type="dxa"/>
            <w:gridSpan w:val="3"/>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rFonts w:eastAsia="TimesNewRomanPSMT"/>
                <w:b/>
              </w:rPr>
              <w:t>ЖИЛИЩНЫЙ ФОНД</w:t>
            </w:r>
          </w:p>
        </w:tc>
      </w:tr>
      <w:tr w:rsidR="002D7B46" w:rsidTr="002D7B46">
        <w:trPr>
          <w:trHeight w:val="256"/>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3.1</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rPr>
                <w:lang w:eastAsia="ar-SA"/>
              </w:rPr>
            </w:pPr>
            <w:r>
              <w:rPr>
                <w:lang w:eastAsia="ar-SA"/>
              </w:rPr>
              <w:t>Площадь жилого фонда</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rPr>
                <w:rFonts w:eastAsia="TimesNewRomanPSMT"/>
              </w:rPr>
            </w:pPr>
            <w:proofErr w:type="spellStart"/>
            <w:r>
              <w:rPr>
                <w:rFonts w:eastAsia="TimesNewRomanPSMT"/>
              </w:rPr>
              <w:t>м.кв</w:t>
            </w:r>
            <w:proofErr w:type="spellEnd"/>
            <w:r>
              <w:rPr>
                <w:rFonts w:eastAsia="TimesNewRomanPSMT"/>
              </w:rPr>
              <w:t xml:space="preserve">. </w:t>
            </w:r>
            <w:proofErr w:type="spellStart"/>
            <w:r>
              <w:rPr>
                <w:rFonts w:eastAsia="TimesNewRomanPSMT"/>
              </w:rPr>
              <w:t>общ</w:t>
            </w:r>
            <w:proofErr w:type="gramStart"/>
            <w:r>
              <w:rPr>
                <w:rFonts w:eastAsia="TimesNewRomanPSMT"/>
              </w:rPr>
              <w:t>.п</w:t>
            </w:r>
            <w:proofErr w:type="gramEnd"/>
            <w:r>
              <w:rPr>
                <w:rFonts w:eastAsia="TimesNewRomanPSMT"/>
              </w:rPr>
              <w:t>л</w:t>
            </w:r>
            <w:proofErr w:type="spellEnd"/>
            <w:r>
              <w:rPr>
                <w:rFonts w:eastAsia="TimesNewRomanPSMT"/>
              </w:rPr>
              <w:t>.</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16340</w:t>
            </w:r>
          </w:p>
        </w:tc>
      </w:tr>
      <w:tr w:rsidR="002D7B46" w:rsidTr="002D7B46">
        <w:trPr>
          <w:trHeight w:val="417"/>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3.2</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rPr>
                <w:lang w:eastAsia="ar-SA"/>
              </w:rPr>
            </w:pPr>
            <w:r>
              <w:rPr>
                <w:lang w:eastAsia="ar-SA"/>
              </w:rPr>
              <w:t>Обеспеченность населения жилой площадью (площадью квартир)</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rPr>
                <w:rFonts w:eastAsia="TimesNewRomanPSMT"/>
              </w:rPr>
            </w:pPr>
            <w:proofErr w:type="spellStart"/>
            <w:r>
              <w:rPr>
                <w:rFonts w:eastAsia="TimesNewRomanPSMT"/>
              </w:rPr>
              <w:t>м.кв</w:t>
            </w:r>
            <w:proofErr w:type="spellEnd"/>
            <w:r>
              <w:rPr>
                <w:rFonts w:eastAsia="TimesNewRomanPSMT"/>
              </w:rPr>
              <w:t>. чел.</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30</w:t>
            </w:r>
          </w:p>
        </w:tc>
      </w:tr>
      <w:tr w:rsidR="002D7B46" w:rsidTr="002D7B46">
        <w:trPr>
          <w:trHeight w:val="256"/>
        </w:trPr>
        <w:tc>
          <w:tcPr>
            <w:tcW w:w="87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3.3</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rPr>
                <w:lang w:eastAsia="ar-SA"/>
              </w:rPr>
            </w:pPr>
            <w:r>
              <w:rPr>
                <w:lang w:eastAsia="ar-SA"/>
              </w:rPr>
              <w:t>Этажность</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ind w:right="140"/>
              <w:jc w:val="center"/>
              <w:rPr>
                <w:rFonts w:eastAsia="TimesNewRomanPSMT"/>
              </w:rPr>
            </w:pPr>
            <w:r>
              <w:rPr>
                <w:rFonts w:eastAsia="TimesNewRomanPSMT"/>
              </w:rPr>
              <w:t>этажей</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4</w:t>
            </w:r>
          </w:p>
        </w:tc>
      </w:tr>
      <w:tr w:rsidR="002D7B46" w:rsidTr="002D7B46">
        <w:trPr>
          <w:trHeight w:val="254"/>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b/>
                <w:lang w:eastAsia="en-US"/>
              </w:rPr>
            </w:pPr>
            <w:r>
              <w:rPr>
                <w:b/>
              </w:rPr>
              <w:t>4.</w:t>
            </w:r>
          </w:p>
        </w:tc>
        <w:tc>
          <w:tcPr>
            <w:tcW w:w="9151" w:type="dxa"/>
            <w:gridSpan w:val="3"/>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b/>
              </w:rPr>
              <w:t>ТРАНСПОРТНАЯ ИНФРАСТРУКТУРА</w:t>
            </w:r>
          </w:p>
        </w:tc>
      </w:tr>
      <w:tr w:rsidR="002D7B46" w:rsidTr="002D7B46">
        <w:trPr>
          <w:trHeight w:val="417"/>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lang w:eastAsia="en-US"/>
              </w:rPr>
            </w:pPr>
            <w:r>
              <w:t>4.1</w:t>
            </w:r>
          </w:p>
        </w:tc>
        <w:tc>
          <w:tcPr>
            <w:tcW w:w="4810"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rPr>
                <w:lang w:eastAsia="ar-SA"/>
              </w:rPr>
            </w:pPr>
            <w:r>
              <w:rPr>
                <w:lang w:eastAsia="ar-SA"/>
              </w:rPr>
              <w:t>Общее количество мест хранения легкового автотранспорта, в том числе:</w:t>
            </w:r>
          </w:p>
        </w:tc>
        <w:tc>
          <w:tcPr>
            <w:tcW w:w="224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jc w:val="center"/>
              <w:rPr>
                <w:lang w:eastAsia="en-US"/>
              </w:rPr>
            </w:pPr>
            <w:r>
              <w:t>машино-мест</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164</w:t>
            </w:r>
          </w:p>
        </w:tc>
      </w:tr>
      <w:tr w:rsidR="002D7B46" w:rsidTr="002D7B46">
        <w:trPr>
          <w:trHeight w:val="248"/>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b/>
                <w:lang w:eastAsia="en-US"/>
              </w:rPr>
            </w:pPr>
            <w:r>
              <w:rPr>
                <w:b/>
              </w:rPr>
              <w:t>6.</w:t>
            </w:r>
          </w:p>
        </w:tc>
        <w:tc>
          <w:tcPr>
            <w:tcW w:w="9151" w:type="dxa"/>
            <w:gridSpan w:val="3"/>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b/>
                <w:lang w:eastAsia="ar-SA"/>
              </w:rPr>
            </w:pPr>
            <w:r>
              <w:rPr>
                <w:b/>
                <w:lang w:eastAsia="ar-SA"/>
              </w:rPr>
              <w:t>ИНЖЕНЕРНАЯ ИНФРАСТРУКТУРА И БЛАГОУСТРОЙСТВО ТЕРРИТОРИИ</w:t>
            </w:r>
          </w:p>
        </w:tc>
      </w:tr>
      <w:tr w:rsidR="002D7B46" w:rsidTr="002D7B46">
        <w:trPr>
          <w:trHeight w:val="360"/>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lang w:eastAsia="en-US"/>
              </w:rPr>
            </w:pPr>
            <w:r>
              <w:t>6.1</w:t>
            </w:r>
          </w:p>
        </w:tc>
        <w:tc>
          <w:tcPr>
            <w:tcW w:w="481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rPr>
                <w:lang w:eastAsia="en-US"/>
              </w:rPr>
            </w:pPr>
            <w:r>
              <w:t>Водоснабжение</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spacing w:line="276" w:lineRule="auto"/>
              <w:jc w:val="center"/>
              <w:rPr>
                <w:lang w:eastAsia="en-US"/>
              </w:rPr>
            </w:pPr>
            <w:r>
              <w:t>м</w:t>
            </w:r>
            <w:r>
              <w:rPr>
                <w:vertAlign w:val="superscript"/>
              </w:rPr>
              <w:t>3</w:t>
            </w:r>
            <w:r>
              <w:t>/сутки</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157,07</w:t>
            </w:r>
          </w:p>
        </w:tc>
      </w:tr>
      <w:tr w:rsidR="002D7B46" w:rsidTr="002D7B46">
        <w:trPr>
          <w:trHeight w:val="265"/>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lang w:eastAsia="en-US"/>
              </w:rPr>
            </w:pPr>
            <w:r>
              <w:t>6.2</w:t>
            </w:r>
          </w:p>
        </w:tc>
        <w:tc>
          <w:tcPr>
            <w:tcW w:w="481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rPr>
                <w:lang w:eastAsia="en-US"/>
              </w:rPr>
            </w:pPr>
            <w:r>
              <w:t>Водоотведение</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spacing w:line="276" w:lineRule="auto"/>
              <w:jc w:val="center"/>
              <w:rPr>
                <w:lang w:eastAsia="en-US"/>
              </w:rPr>
            </w:pPr>
            <w:r>
              <w:t>м</w:t>
            </w:r>
            <w:r>
              <w:rPr>
                <w:vertAlign w:val="superscript"/>
              </w:rPr>
              <w:t>3</w:t>
            </w:r>
            <w:r>
              <w:t>/сутки</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157,07</w:t>
            </w:r>
          </w:p>
        </w:tc>
      </w:tr>
      <w:tr w:rsidR="002D7B46" w:rsidTr="002D7B46">
        <w:trPr>
          <w:trHeight w:val="172"/>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lang w:eastAsia="en-US"/>
              </w:rPr>
            </w:pPr>
            <w:r>
              <w:t>6.3</w:t>
            </w:r>
          </w:p>
        </w:tc>
        <w:tc>
          <w:tcPr>
            <w:tcW w:w="481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rPr>
                <w:lang w:eastAsia="en-US"/>
              </w:rPr>
            </w:pPr>
            <w:r>
              <w:t>Теплоснабжение</w:t>
            </w:r>
          </w:p>
        </w:tc>
        <w:tc>
          <w:tcPr>
            <w:tcW w:w="2249"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spacing w:line="276" w:lineRule="auto"/>
              <w:jc w:val="center"/>
              <w:rPr>
                <w:lang w:eastAsia="en-US"/>
              </w:rPr>
            </w:pPr>
            <w:r>
              <w:t>Г кал/ч</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4,6</w:t>
            </w:r>
          </w:p>
        </w:tc>
      </w:tr>
      <w:tr w:rsidR="002D7B46" w:rsidTr="002D7B46">
        <w:trPr>
          <w:trHeight w:val="189"/>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lang w:eastAsia="en-US"/>
              </w:rPr>
            </w:pPr>
            <w:r>
              <w:t>6.4</w:t>
            </w:r>
          </w:p>
        </w:tc>
        <w:tc>
          <w:tcPr>
            <w:tcW w:w="481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rPr>
                <w:lang w:eastAsia="en-US"/>
              </w:rPr>
            </w:pPr>
            <w:r>
              <w:t>Электроснабжение</w:t>
            </w:r>
          </w:p>
        </w:tc>
        <w:tc>
          <w:tcPr>
            <w:tcW w:w="224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uppressAutoHyphens/>
              <w:spacing w:line="276" w:lineRule="auto"/>
              <w:jc w:val="center"/>
              <w:rPr>
                <w:lang w:eastAsia="en-US"/>
              </w:rPr>
            </w:pPr>
            <w:r>
              <w:t xml:space="preserve"> </w:t>
            </w:r>
            <w:proofErr w:type="spellStart"/>
            <w:r>
              <w:t>кВт</w:t>
            </w:r>
            <w:proofErr w:type="gramStart"/>
            <w:r>
              <w:t>.ч</w:t>
            </w:r>
            <w:proofErr w:type="spellEnd"/>
            <w:proofErr w:type="gramEnd"/>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150,0</w:t>
            </w:r>
          </w:p>
        </w:tc>
      </w:tr>
      <w:tr w:rsidR="002D7B46" w:rsidTr="002D7B46">
        <w:trPr>
          <w:trHeight w:val="189"/>
        </w:trPr>
        <w:tc>
          <w:tcPr>
            <w:tcW w:w="87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jc w:val="center"/>
              <w:rPr>
                <w:lang w:eastAsia="en-US"/>
              </w:rPr>
            </w:pPr>
            <w:r>
              <w:t>6.5</w:t>
            </w:r>
          </w:p>
        </w:tc>
        <w:tc>
          <w:tcPr>
            <w:tcW w:w="481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uppressAutoHyphens/>
              <w:spacing w:line="276" w:lineRule="auto"/>
              <w:rPr>
                <w:lang w:eastAsia="en-US"/>
              </w:rPr>
            </w:pPr>
            <w:r>
              <w:t>Газоснабжение</w:t>
            </w:r>
          </w:p>
        </w:tc>
        <w:tc>
          <w:tcPr>
            <w:tcW w:w="224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uppressAutoHyphens/>
              <w:spacing w:line="276" w:lineRule="auto"/>
              <w:jc w:val="center"/>
              <w:rPr>
                <w:lang w:eastAsia="en-US"/>
              </w:rPr>
            </w:pPr>
            <w:r>
              <w:t>м</w:t>
            </w:r>
            <w:r>
              <w:rPr>
                <w:vertAlign w:val="superscript"/>
              </w:rPr>
              <w:t>3</w:t>
            </w:r>
            <w:r>
              <w:t>/сутки</w:t>
            </w:r>
          </w:p>
        </w:tc>
        <w:tc>
          <w:tcPr>
            <w:tcW w:w="2092" w:type="dxa"/>
            <w:tcBorders>
              <w:top w:val="single" w:sz="4" w:space="0" w:color="auto"/>
              <w:left w:val="single" w:sz="4" w:space="0" w:color="auto"/>
              <w:bottom w:val="single" w:sz="4" w:space="0" w:color="auto"/>
              <w:right w:val="single" w:sz="4" w:space="0" w:color="auto"/>
            </w:tcBorders>
            <w:hideMark/>
          </w:tcPr>
          <w:p w:rsidR="002D7B46" w:rsidRDefault="002D7B46">
            <w:pPr>
              <w:suppressAutoHyphens/>
              <w:jc w:val="center"/>
              <w:rPr>
                <w:lang w:eastAsia="ar-SA"/>
              </w:rPr>
            </w:pPr>
            <w:r>
              <w:rPr>
                <w:lang w:eastAsia="ar-SA"/>
              </w:rPr>
              <w:t>170,2</w:t>
            </w:r>
          </w:p>
        </w:tc>
      </w:tr>
    </w:tbl>
    <w:p w:rsidR="002D7B46" w:rsidRDefault="002D7B46" w:rsidP="002D7B46">
      <w:pPr>
        <w:tabs>
          <w:tab w:val="left" w:pos="0"/>
        </w:tabs>
        <w:spacing w:line="276" w:lineRule="auto"/>
        <w:ind w:firstLine="567"/>
        <w:rPr>
          <w:bCs/>
        </w:rPr>
      </w:pPr>
    </w:p>
    <w:p w:rsidR="00D45356" w:rsidRDefault="00D45356" w:rsidP="009A011A">
      <w:pPr>
        <w:rPr>
          <w:b/>
          <w:sz w:val="28"/>
          <w:szCs w:val="28"/>
        </w:rPr>
      </w:pPr>
    </w:p>
    <w:p w:rsidR="00032E7C" w:rsidRDefault="00032E7C" w:rsidP="009A011A">
      <w:pPr>
        <w:rPr>
          <w:b/>
          <w:sz w:val="28"/>
          <w:szCs w:val="28"/>
        </w:rPr>
      </w:pPr>
    </w:p>
    <w:p w:rsidR="002D7B46" w:rsidRDefault="002D7B46" w:rsidP="009A011A">
      <w:pPr>
        <w:rPr>
          <w:b/>
          <w:sz w:val="28"/>
          <w:szCs w:val="28"/>
        </w:rPr>
      </w:pPr>
    </w:p>
    <w:p w:rsidR="002D7B46" w:rsidRDefault="002D7B46" w:rsidP="009A011A">
      <w:pPr>
        <w:rPr>
          <w:b/>
          <w:sz w:val="28"/>
          <w:szCs w:val="28"/>
        </w:rPr>
      </w:pPr>
    </w:p>
    <w:p w:rsidR="002D7B46" w:rsidRDefault="002D7B46" w:rsidP="009A011A">
      <w:pPr>
        <w:rPr>
          <w:b/>
          <w:sz w:val="28"/>
          <w:szCs w:val="28"/>
        </w:rPr>
      </w:pPr>
    </w:p>
    <w:p w:rsidR="002D7B46" w:rsidRDefault="002D7B46" w:rsidP="009A011A">
      <w:pPr>
        <w:rPr>
          <w:b/>
          <w:sz w:val="28"/>
          <w:szCs w:val="28"/>
        </w:rPr>
      </w:pPr>
    </w:p>
    <w:p w:rsidR="002D7B46" w:rsidRDefault="002D7B46" w:rsidP="009A011A">
      <w:pPr>
        <w:rPr>
          <w:b/>
          <w:sz w:val="28"/>
          <w:szCs w:val="28"/>
        </w:rPr>
      </w:pPr>
    </w:p>
    <w:p w:rsidR="003F3B7F" w:rsidRDefault="003F3B7F" w:rsidP="003F3B7F">
      <w:pPr>
        <w:ind w:left="5103" w:firstLine="0"/>
        <w:jc w:val="right"/>
        <w:rPr>
          <w:sz w:val="28"/>
          <w:szCs w:val="28"/>
        </w:rPr>
      </w:pPr>
      <w:r>
        <w:rPr>
          <w:sz w:val="28"/>
          <w:szCs w:val="28"/>
        </w:rPr>
        <w:lastRenderedPageBreak/>
        <w:t>Приложение 2</w:t>
      </w:r>
    </w:p>
    <w:p w:rsidR="003F3B7F" w:rsidRDefault="003F3B7F" w:rsidP="003F3B7F">
      <w:pPr>
        <w:ind w:left="5103" w:firstLine="0"/>
        <w:jc w:val="right"/>
        <w:rPr>
          <w:sz w:val="28"/>
          <w:szCs w:val="28"/>
        </w:rPr>
      </w:pPr>
      <w:r>
        <w:rPr>
          <w:sz w:val="28"/>
          <w:szCs w:val="28"/>
        </w:rPr>
        <w:t xml:space="preserve"> к Постановлению администрации сельского поселения Горноправдинск </w:t>
      </w:r>
    </w:p>
    <w:p w:rsidR="003F3B7F" w:rsidRDefault="003E407B" w:rsidP="003F3B7F">
      <w:pPr>
        <w:ind w:left="5103" w:firstLine="0"/>
        <w:jc w:val="right"/>
        <w:rPr>
          <w:sz w:val="28"/>
          <w:szCs w:val="28"/>
        </w:rPr>
      </w:pPr>
      <w:r>
        <w:rPr>
          <w:sz w:val="28"/>
          <w:szCs w:val="28"/>
        </w:rPr>
        <w:t>от 04.07.2019 № 146</w:t>
      </w:r>
    </w:p>
    <w:p w:rsidR="003F3B7F" w:rsidRDefault="003F3B7F" w:rsidP="003F3B7F">
      <w:pPr>
        <w:ind w:left="5103" w:firstLine="0"/>
        <w:jc w:val="right"/>
        <w:rPr>
          <w:sz w:val="28"/>
          <w:szCs w:val="28"/>
        </w:rPr>
      </w:pPr>
    </w:p>
    <w:p w:rsidR="002D7B46" w:rsidRPr="00E4760B" w:rsidRDefault="002D7B46" w:rsidP="002D7B46">
      <w:pPr>
        <w:jc w:val="center"/>
        <w:rPr>
          <w:b/>
        </w:rPr>
      </w:pPr>
      <w:r w:rsidRPr="00E4760B">
        <w:rPr>
          <w:rStyle w:val="15"/>
          <w:b/>
        </w:rPr>
        <w:fldChar w:fldCharType="begin"/>
      </w:r>
      <w:r w:rsidRPr="00E4760B">
        <w:rPr>
          <w:rStyle w:val="15"/>
        </w:rPr>
        <w:instrText xml:space="preserve"> SEQ varpg2 \h \r</w:instrText>
      </w:r>
      <w:r w:rsidRPr="00E4760B">
        <w:rPr>
          <w:rStyle w:val="15"/>
          <w:b/>
        </w:rPr>
        <w:fldChar w:fldCharType="begin"/>
      </w:r>
      <w:r w:rsidRPr="00E4760B">
        <w:rPr>
          <w:rStyle w:val="15"/>
        </w:rPr>
        <w:instrText xml:space="preserve"> =</w:instrText>
      </w:r>
      <w:r w:rsidRPr="00E4760B">
        <w:rPr>
          <w:rStyle w:val="15"/>
          <w:b/>
        </w:rPr>
        <w:fldChar w:fldCharType="begin"/>
      </w:r>
      <w:r w:rsidRPr="00E4760B">
        <w:rPr>
          <w:rStyle w:val="15"/>
        </w:rPr>
        <w:instrText xml:space="preserve"> SEQ varpg1 \c</w:instrText>
      </w:r>
      <w:r w:rsidRPr="00E4760B">
        <w:rPr>
          <w:rStyle w:val="15"/>
          <w:b/>
        </w:rPr>
        <w:fldChar w:fldCharType="separate"/>
      </w:r>
      <w:r w:rsidR="00744D67">
        <w:rPr>
          <w:rStyle w:val="15"/>
          <w:noProof/>
        </w:rPr>
        <w:instrText>0</w:instrText>
      </w:r>
      <w:r w:rsidRPr="00E4760B">
        <w:rPr>
          <w:rStyle w:val="15"/>
          <w:b/>
        </w:rPr>
        <w:fldChar w:fldCharType="end"/>
      </w:r>
      <w:r w:rsidRPr="00E4760B">
        <w:rPr>
          <w:rStyle w:val="15"/>
        </w:rPr>
        <w:instrText xml:space="preserve"> </w:instrText>
      </w:r>
      <w:r w:rsidRPr="00E4760B">
        <w:rPr>
          <w:rStyle w:val="15"/>
          <w:b/>
        </w:rPr>
        <w:fldChar w:fldCharType="separate"/>
      </w:r>
      <w:r w:rsidR="00744D67">
        <w:rPr>
          <w:rStyle w:val="15"/>
          <w:noProof/>
        </w:rPr>
        <w:instrText>0</w:instrText>
      </w:r>
      <w:r w:rsidRPr="00E4760B">
        <w:rPr>
          <w:rStyle w:val="15"/>
          <w:b/>
        </w:rPr>
        <w:fldChar w:fldCharType="end"/>
      </w:r>
      <w:r w:rsidRPr="00E4760B">
        <w:rPr>
          <w:rStyle w:val="15"/>
        </w:rPr>
        <w:instrText xml:space="preserve"> </w:instrText>
      </w:r>
      <w:r w:rsidRPr="00E4760B">
        <w:rPr>
          <w:rStyle w:val="15"/>
          <w:b/>
        </w:rPr>
        <w:fldChar w:fldCharType="end"/>
      </w:r>
      <w:r w:rsidRPr="00E4760B">
        <w:rPr>
          <w:rStyle w:val="15"/>
          <w:b/>
        </w:rPr>
        <w:fldChar w:fldCharType="begin"/>
      </w:r>
      <w:r w:rsidRPr="00E4760B">
        <w:rPr>
          <w:rStyle w:val="15"/>
        </w:rPr>
        <w:instrText xml:space="preserve"> SEQ varpg3 \h \r</w:instrText>
      </w:r>
      <w:r w:rsidRPr="00E4760B">
        <w:rPr>
          <w:rStyle w:val="15"/>
          <w:b/>
        </w:rPr>
        <w:fldChar w:fldCharType="begin"/>
      </w:r>
      <w:r w:rsidRPr="00E4760B">
        <w:rPr>
          <w:rStyle w:val="15"/>
        </w:rPr>
        <w:instrText xml:space="preserve"> =</w:instrText>
      </w:r>
      <w:r w:rsidRPr="00E4760B">
        <w:rPr>
          <w:rStyle w:val="15"/>
          <w:b/>
        </w:rPr>
        <w:fldChar w:fldCharType="begin"/>
      </w:r>
      <w:r w:rsidRPr="00E4760B">
        <w:rPr>
          <w:rStyle w:val="15"/>
        </w:rPr>
        <w:instrText xml:space="preserve"> SEQ varpg1 \c</w:instrText>
      </w:r>
      <w:r w:rsidRPr="00E4760B">
        <w:rPr>
          <w:rStyle w:val="15"/>
          <w:b/>
        </w:rPr>
        <w:fldChar w:fldCharType="separate"/>
      </w:r>
      <w:r w:rsidR="00744D67">
        <w:rPr>
          <w:rStyle w:val="15"/>
          <w:noProof/>
        </w:rPr>
        <w:instrText>0</w:instrText>
      </w:r>
      <w:r w:rsidRPr="00E4760B">
        <w:rPr>
          <w:rStyle w:val="15"/>
          <w:b/>
        </w:rPr>
        <w:fldChar w:fldCharType="end"/>
      </w:r>
      <w:r w:rsidRPr="00E4760B">
        <w:rPr>
          <w:rStyle w:val="15"/>
        </w:rPr>
        <w:instrText xml:space="preserve"> </w:instrText>
      </w:r>
      <w:r w:rsidRPr="00E4760B">
        <w:rPr>
          <w:rStyle w:val="15"/>
          <w:b/>
        </w:rPr>
        <w:fldChar w:fldCharType="separate"/>
      </w:r>
      <w:r w:rsidR="00744D67">
        <w:rPr>
          <w:rStyle w:val="15"/>
          <w:noProof/>
        </w:rPr>
        <w:instrText>0</w:instrText>
      </w:r>
      <w:r w:rsidRPr="00E4760B">
        <w:rPr>
          <w:rStyle w:val="15"/>
          <w:b/>
        </w:rPr>
        <w:fldChar w:fldCharType="end"/>
      </w:r>
      <w:r w:rsidRPr="00E4760B">
        <w:rPr>
          <w:rStyle w:val="15"/>
        </w:rPr>
        <w:instrText xml:space="preserve"> </w:instrText>
      </w:r>
      <w:r w:rsidRPr="00E4760B">
        <w:rPr>
          <w:rStyle w:val="15"/>
          <w:b/>
        </w:rPr>
        <w:fldChar w:fldCharType="end"/>
      </w:r>
      <w:r w:rsidRPr="00E4760B">
        <w:rPr>
          <w:rStyle w:val="15"/>
        </w:rPr>
        <w:t xml:space="preserve"> </w:t>
      </w:r>
      <w:r w:rsidRPr="00E4760B">
        <w:rPr>
          <w:rStyle w:val="15"/>
          <w:b/>
        </w:rPr>
        <w:fldChar w:fldCharType="begin"/>
      </w:r>
      <w:r w:rsidRPr="00E4760B">
        <w:rPr>
          <w:rStyle w:val="15"/>
        </w:rPr>
        <w:instrText xml:space="preserve"> SEQ varpg1 \h \r</w:instrText>
      </w:r>
      <w:r w:rsidRPr="00E4760B">
        <w:rPr>
          <w:rStyle w:val="15"/>
          <w:b/>
        </w:rPr>
        <w:fldChar w:fldCharType="begin"/>
      </w:r>
      <w:r w:rsidRPr="00E4760B">
        <w:rPr>
          <w:rStyle w:val="15"/>
        </w:rPr>
        <w:instrText xml:space="preserve"> =</w:instrText>
      </w:r>
      <w:r w:rsidRPr="00E4760B">
        <w:rPr>
          <w:rStyle w:val="15"/>
          <w:b/>
          <w:noProof/>
        </w:rPr>
        <w:fldChar w:fldCharType="begin"/>
      </w:r>
      <w:r w:rsidRPr="00E4760B">
        <w:rPr>
          <w:rStyle w:val="15"/>
          <w:noProof/>
        </w:rPr>
        <w:instrText xml:space="preserve"> SECTIONPAGES   \* MERGEFORMAT </w:instrText>
      </w:r>
      <w:r w:rsidRPr="00E4760B">
        <w:rPr>
          <w:rStyle w:val="15"/>
          <w:b/>
          <w:noProof/>
        </w:rPr>
        <w:fldChar w:fldCharType="separate"/>
      </w:r>
      <w:r w:rsidR="00744D67">
        <w:rPr>
          <w:rStyle w:val="15"/>
          <w:noProof/>
        </w:rPr>
        <w:instrText>57</w:instrText>
      </w:r>
      <w:r w:rsidRPr="00E4760B">
        <w:rPr>
          <w:rStyle w:val="15"/>
          <w:b/>
          <w:noProof/>
        </w:rPr>
        <w:fldChar w:fldCharType="end"/>
      </w:r>
      <w:r w:rsidRPr="00E4760B">
        <w:rPr>
          <w:rStyle w:val="15"/>
        </w:rPr>
        <w:instrText>+</w:instrText>
      </w:r>
      <w:r w:rsidRPr="00E4760B">
        <w:rPr>
          <w:rStyle w:val="15"/>
          <w:b/>
        </w:rPr>
        <w:fldChar w:fldCharType="begin"/>
      </w:r>
      <w:r w:rsidRPr="00E4760B">
        <w:rPr>
          <w:rStyle w:val="15"/>
        </w:rPr>
        <w:instrText xml:space="preserve"> SEQ varpg3 \c </w:instrText>
      </w:r>
      <w:r w:rsidRPr="00E4760B">
        <w:rPr>
          <w:rStyle w:val="15"/>
          <w:b/>
        </w:rPr>
        <w:fldChar w:fldCharType="separate"/>
      </w:r>
      <w:r w:rsidR="00744D67">
        <w:rPr>
          <w:rStyle w:val="15"/>
          <w:noProof/>
        </w:rPr>
        <w:instrText>0</w:instrText>
      </w:r>
      <w:r w:rsidRPr="00E4760B">
        <w:rPr>
          <w:rStyle w:val="15"/>
          <w:b/>
        </w:rPr>
        <w:fldChar w:fldCharType="end"/>
      </w:r>
      <w:r w:rsidRPr="00E4760B">
        <w:rPr>
          <w:rStyle w:val="15"/>
        </w:rPr>
        <w:instrText xml:space="preserve"> </w:instrText>
      </w:r>
      <w:r w:rsidRPr="00E4760B">
        <w:rPr>
          <w:rStyle w:val="15"/>
          <w:b/>
        </w:rPr>
        <w:fldChar w:fldCharType="separate"/>
      </w:r>
      <w:r w:rsidR="00744D67">
        <w:rPr>
          <w:rStyle w:val="15"/>
          <w:noProof/>
        </w:rPr>
        <w:instrText>57</w:instrText>
      </w:r>
      <w:r w:rsidRPr="00E4760B">
        <w:rPr>
          <w:rStyle w:val="15"/>
          <w:b/>
        </w:rPr>
        <w:fldChar w:fldCharType="end"/>
      </w:r>
      <w:r w:rsidRPr="00E4760B">
        <w:rPr>
          <w:rStyle w:val="15"/>
        </w:rPr>
        <w:instrText xml:space="preserve"> </w:instrText>
      </w:r>
      <w:r w:rsidRPr="00E4760B">
        <w:rPr>
          <w:rStyle w:val="15"/>
          <w:b/>
        </w:rPr>
        <w:fldChar w:fldCharType="end"/>
      </w:r>
      <w:r w:rsidRPr="00E4760B">
        <w:rPr>
          <w:b/>
        </w:rPr>
        <w:t>СОДЕРЖАНИЕ</w:t>
      </w:r>
    </w:p>
    <w:p w:rsidR="002D7B46" w:rsidRPr="00A36D00" w:rsidRDefault="003E407B" w:rsidP="002D7B46">
      <w:pPr>
        <w:tabs>
          <w:tab w:val="right" w:leader="dot" w:pos="9356"/>
        </w:tabs>
        <w:ind w:left="284" w:right="566" w:hanging="284"/>
        <w:rPr>
          <w:noProof/>
        </w:rPr>
      </w:pPr>
      <w:hyperlink w:anchor="_Toc342034644" w:history="1">
        <w:r w:rsidR="002D7B46" w:rsidRPr="00C75F9A">
          <w:rPr>
            <w:b/>
            <w:noProof/>
          </w:rPr>
          <w:t>СОДЕРЖАНИЕ</w:t>
        </w:r>
        <w:r w:rsidR="002D7B46" w:rsidRPr="00A36D00">
          <w:rPr>
            <w:noProof/>
            <w:webHidden/>
          </w:rPr>
          <w:tab/>
        </w:r>
      </w:hyperlink>
      <w:r w:rsidR="002D7B46">
        <w:rPr>
          <w:noProof/>
        </w:rPr>
        <w:t>2</w:t>
      </w:r>
    </w:p>
    <w:p w:rsidR="002D7B46" w:rsidRPr="00A36D00" w:rsidRDefault="002D7B46" w:rsidP="002D7B46">
      <w:pPr>
        <w:tabs>
          <w:tab w:val="right" w:leader="dot" w:pos="9356"/>
        </w:tabs>
        <w:ind w:left="284" w:right="566" w:hanging="284"/>
        <w:rPr>
          <w:noProof/>
        </w:rPr>
      </w:pPr>
      <w:r w:rsidRPr="00A36D00">
        <w:rPr>
          <w:highlight w:val="yellow"/>
        </w:rPr>
        <w:fldChar w:fldCharType="begin"/>
      </w:r>
      <w:r w:rsidRPr="00A36D00">
        <w:rPr>
          <w:highlight w:val="yellow"/>
        </w:rPr>
        <w:instrText xml:space="preserve"> TOC \o "1-3" \h \z \u </w:instrText>
      </w:r>
      <w:r w:rsidRPr="00A36D00">
        <w:rPr>
          <w:highlight w:val="yellow"/>
        </w:rPr>
        <w:fldChar w:fldCharType="separate"/>
      </w:r>
      <w:hyperlink w:anchor="_Toc342034641" w:history="1">
        <w:r w:rsidRPr="00C75F9A">
          <w:rPr>
            <w:b/>
            <w:noProof/>
          </w:rPr>
          <w:t>СОСТАВ ПРОЕКТА</w:t>
        </w:r>
        <w:r w:rsidRPr="00A36D00">
          <w:rPr>
            <w:noProof/>
            <w:webHidden/>
          </w:rPr>
          <w:tab/>
        </w:r>
      </w:hyperlink>
      <w:r w:rsidRPr="00A36D00">
        <w:rPr>
          <w:noProof/>
        </w:rPr>
        <w:t>2</w:t>
      </w:r>
    </w:p>
    <w:p w:rsidR="002D7B46" w:rsidRPr="00A36D00" w:rsidRDefault="003E407B" w:rsidP="002D7B46">
      <w:pPr>
        <w:tabs>
          <w:tab w:val="right" w:leader="dot" w:pos="9356"/>
        </w:tabs>
        <w:ind w:left="284" w:right="566" w:hanging="284"/>
        <w:rPr>
          <w:noProof/>
        </w:rPr>
      </w:pPr>
      <w:hyperlink w:anchor="_Toc342034645" w:history="1">
        <w:r w:rsidR="002D7B46" w:rsidRPr="00C75F9A">
          <w:rPr>
            <w:b/>
            <w:noProof/>
          </w:rPr>
          <w:t>ВВЕДЕНИЕ</w:t>
        </w:r>
        <w:r w:rsidR="002D7B46" w:rsidRPr="00A36D00">
          <w:rPr>
            <w:noProof/>
            <w:webHidden/>
          </w:rPr>
          <w:tab/>
        </w:r>
      </w:hyperlink>
      <w:r w:rsidR="002D7B46" w:rsidRPr="00A36D00">
        <w:rPr>
          <w:noProof/>
        </w:rPr>
        <w:t>3</w:t>
      </w:r>
    </w:p>
    <w:p w:rsidR="002D7B46" w:rsidRPr="00A36D00" w:rsidRDefault="003E407B" w:rsidP="002D7B46">
      <w:pPr>
        <w:tabs>
          <w:tab w:val="right" w:leader="dot" w:pos="9356"/>
        </w:tabs>
        <w:ind w:left="284" w:right="566" w:hanging="284"/>
        <w:rPr>
          <w:noProof/>
        </w:rPr>
      </w:pPr>
      <w:hyperlink w:anchor="_Toc342034646" w:history="1">
        <w:r w:rsidR="002D7B46" w:rsidRPr="00C75F9A">
          <w:rPr>
            <w:b/>
            <w:noProof/>
          </w:rPr>
          <w:t>1. ОЩИЕ ПОЛОЖЕНИЯ</w:t>
        </w:r>
        <w:r w:rsidR="002D7B46" w:rsidRPr="00A36D00">
          <w:rPr>
            <w:noProof/>
            <w:webHidden/>
          </w:rPr>
          <w:tab/>
        </w:r>
      </w:hyperlink>
      <w:r w:rsidR="002D7B46">
        <w:rPr>
          <w:noProof/>
        </w:rPr>
        <w:t>4</w:t>
      </w:r>
    </w:p>
    <w:p w:rsidR="002D7B46" w:rsidRDefault="003E407B" w:rsidP="002D7B46">
      <w:pPr>
        <w:tabs>
          <w:tab w:val="right" w:leader="dot" w:pos="9356"/>
        </w:tabs>
        <w:ind w:left="284" w:right="566" w:hanging="284"/>
      </w:pPr>
      <w:hyperlink w:anchor="_Toc342034646" w:history="1">
        <w:r w:rsidR="002D7B46" w:rsidRPr="00C75F9A">
          <w:rPr>
            <w:b/>
            <w:noProof/>
          </w:rPr>
          <w:t xml:space="preserve">2. </w:t>
        </w:r>
        <w:r w:rsidR="002D7B46" w:rsidRPr="00C75F9A">
          <w:rPr>
            <w:rFonts w:eastAsia="Calibri"/>
            <w:b/>
          </w:rPr>
          <w:t>ОСНОВНЫЕ РЕШЕНИЯ ПРОЕКТА ПЛАНИРОВКИ ТЕРРИТОРИИ</w:t>
        </w:r>
        <w:r w:rsidR="002D7B46" w:rsidRPr="00A36D00">
          <w:rPr>
            <w:noProof/>
            <w:webHidden/>
          </w:rPr>
          <w:tab/>
        </w:r>
      </w:hyperlink>
      <w:r w:rsidR="002D7B46">
        <w:t>11</w:t>
      </w:r>
      <w:r w:rsidR="002D7B46" w:rsidRPr="00A36D00">
        <w:rPr>
          <w:highlight w:val="yellow"/>
        </w:rPr>
        <w:fldChar w:fldCharType="end"/>
      </w:r>
    </w:p>
    <w:p w:rsidR="002D7B46" w:rsidRPr="00A36D00" w:rsidRDefault="002D7B46" w:rsidP="002D7B46">
      <w:pPr>
        <w:tabs>
          <w:tab w:val="right" w:leader="dot" w:pos="9356"/>
        </w:tabs>
        <w:ind w:left="284" w:right="566" w:hanging="284"/>
      </w:pPr>
      <w:r w:rsidRPr="00C75F9A">
        <w:rPr>
          <w:b/>
        </w:rPr>
        <w:t xml:space="preserve">3. </w:t>
      </w:r>
      <w:r w:rsidRPr="00C75F9A">
        <w:rPr>
          <w:b/>
          <w:noProof/>
        </w:rPr>
        <w:t>ОСУЩЕСТВЛЕНИЕ МЕРОПРИЯТИЙ ПО ОХРАНЕ ОКРУЖАЮЩЕЙ СРЕДЫ</w:t>
      </w:r>
      <w:r w:rsidRPr="00A36D00">
        <w:rPr>
          <w:webHidden/>
        </w:rPr>
        <w:tab/>
      </w:r>
      <w:r>
        <w:rPr>
          <w:webHidden/>
        </w:rPr>
        <w:t>17</w:t>
      </w:r>
    </w:p>
    <w:p w:rsidR="002D7B46" w:rsidRPr="00A36D00" w:rsidRDefault="002D7B46" w:rsidP="002D7B46">
      <w:pPr>
        <w:tabs>
          <w:tab w:val="right" w:leader="dot" w:pos="9356"/>
        </w:tabs>
        <w:ind w:left="284" w:right="566" w:hanging="284"/>
      </w:pPr>
      <w:r w:rsidRPr="00C75F9A">
        <w:rPr>
          <w:b/>
        </w:rPr>
        <w:t>4.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r w:rsidRPr="00A36D00">
        <w:rPr>
          <w:webHidden/>
        </w:rPr>
        <w:tab/>
      </w:r>
      <w:r>
        <w:rPr>
          <w:webHidden/>
        </w:rPr>
        <w:t>21</w:t>
      </w:r>
    </w:p>
    <w:p w:rsidR="002D7B46" w:rsidRPr="00A36D00" w:rsidRDefault="002D7B46" w:rsidP="002D7B46">
      <w:pPr>
        <w:tabs>
          <w:tab w:val="right" w:leader="dot" w:pos="9356"/>
        </w:tabs>
        <w:ind w:left="284" w:right="566" w:hanging="284"/>
      </w:pPr>
      <w:r w:rsidRPr="00C75F9A">
        <w:rPr>
          <w:b/>
        </w:rPr>
        <w:t>5. ТЕХНИКО-ЭКОНОМИЧЕСКИЕ ПОКАЗАТЕЛИ ПРОЕКТА</w:t>
      </w:r>
      <w:r w:rsidRPr="00A36D00">
        <w:rPr>
          <w:webHidden/>
        </w:rPr>
        <w:tab/>
      </w:r>
      <w:r>
        <w:rPr>
          <w:webHidden/>
        </w:rPr>
        <w:t>25</w:t>
      </w:r>
    </w:p>
    <w:p w:rsidR="002D7B46" w:rsidRDefault="002D7B46" w:rsidP="002D7B46">
      <w:pPr>
        <w:rPr>
          <w:b/>
          <w:sz w:val="28"/>
          <w:szCs w:val="28"/>
        </w:rPr>
      </w:pPr>
    </w:p>
    <w:p w:rsidR="002D7B46" w:rsidRPr="0051045B" w:rsidRDefault="002D7B46" w:rsidP="002D7B46">
      <w:pPr>
        <w:jc w:val="center"/>
        <w:rPr>
          <w:b/>
          <w:sz w:val="28"/>
          <w:szCs w:val="28"/>
        </w:rPr>
      </w:pPr>
      <w:r w:rsidRPr="001117B4">
        <w:rPr>
          <w:b/>
          <w:sz w:val="28"/>
          <w:szCs w:val="28"/>
        </w:rPr>
        <w:t>СОСТАВ ПРОЕКТА</w:t>
      </w:r>
      <w:r>
        <w:rPr>
          <w:b/>
          <w:sz w:val="28"/>
          <w:szCs w:val="28"/>
        </w:rPr>
        <w:t xml:space="preserve"> ПЛАНИРОВКИ</w:t>
      </w:r>
    </w:p>
    <w:p w:rsidR="002D7B46" w:rsidRDefault="002D7B46" w:rsidP="002D7B46">
      <w:pPr>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D7B46" w:rsidRPr="003A6CCA" w:rsidTr="003E407B">
        <w:trPr>
          <w:trHeight w:val="20"/>
        </w:trPr>
        <w:tc>
          <w:tcPr>
            <w:tcW w:w="9356" w:type="dxa"/>
            <w:gridSpan w:val="2"/>
            <w:shd w:val="clear" w:color="auto" w:fill="auto"/>
            <w:vAlign w:val="center"/>
          </w:tcPr>
          <w:p w:rsidR="002D7B46" w:rsidRPr="003A6CCA" w:rsidRDefault="002D7B46" w:rsidP="003E407B">
            <w:pPr>
              <w:jc w:val="center"/>
            </w:pPr>
            <w:r w:rsidRPr="003A6CCA">
              <w:t>Наименование материалов</w:t>
            </w:r>
          </w:p>
        </w:tc>
      </w:tr>
      <w:tr w:rsidR="002D7B46" w:rsidRPr="003A6CCA" w:rsidTr="003E407B">
        <w:trPr>
          <w:trHeight w:val="20"/>
        </w:trPr>
        <w:tc>
          <w:tcPr>
            <w:tcW w:w="9356" w:type="dxa"/>
            <w:gridSpan w:val="2"/>
            <w:vAlign w:val="center"/>
          </w:tcPr>
          <w:p w:rsidR="002D7B46" w:rsidRPr="003A6CCA" w:rsidRDefault="002D7B46" w:rsidP="003E407B">
            <w:pPr>
              <w:jc w:val="center"/>
              <w:rPr>
                <w:b/>
              </w:rPr>
            </w:pPr>
            <w:r w:rsidRPr="003A6CCA">
              <w:rPr>
                <w:b/>
              </w:rPr>
              <w:t>1. Текстовые материалы</w:t>
            </w:r>
          </w:p>
        </w:tc>
      </w:tr>
      <w:tr w:rsidR="002D7B46" w:rsidRPr="003A6CCA" w:rsidTr="003E407B">
        <w:trPr>
          <w:trHeight w:val="20"/>
        </w:trPr>
        <w:tc>
          <w:tcPr>
            <w:tcW w:w="3686" w:type="dxa"/>
            <w:vAlign w:val="center"/>
          </w:tcPr>
          <w:p w:rsidR="002D7B46" w:rsidRPr="001C1E81" w:rsidRDefault="002D7B46" w:rsidP="003E407B">
            <w:pPr>
              <w:rPr>
                <w:b/>
                <w:color w:val="000000"/>
              </w:rPr>
            </w:pPr>
            <w:r>
              <w:rPr>
                <w:b/>
                <w:color w:val="000000"/>
              </w:rPr>
              <w:t xml:space="preserve">Материалы основной (утверждаемой) части проекта. </w:t>
            </w:r>
          </w:p>
          <w:p w:rsidR="002D7B46" w:rsidRPr="003A6CCA" w:rsidRDefault="002D7B46" w:rsidP="003E407B">
            <w:pPr>
              <w:rPr>
                <w:b/>
              </w:rPr>
            </w:pPr>
            <w:r>
              <w:rPr>
                <w:b/>
                <w:color w:val="000000"/>
              </w:rPr>
              <w:t xml:space="preserve">Том </w:t>
            </w:r>
            <w:r>
              <w:rPr>
                <w:b/>
                <w:color w:val="000000"/>
                <w:lang w:val="en-US"/>
              </w:rPr>
              <w:t>I</w:t>
            </w:r>
            <w:r>
              <w:rPr>
                <w:b/>
                <w:color w:val="000000"/>
              </w:rPr>
              <w:t>.</w:t>
            </w:r>
          </w:p>
        </w:tc>
        <w:tc>
          <w:tcPr>
            <w:tcW w:w="5670" w:type="dxa"/>
            <w:vAlign w:val="center"/>
          </w:tcPr>
          <w:p w:rsidR="002D7B46" w:rsidRPr="003A6CCA" w:rsidRDefault="002D7B46" w:rsidP="003E407B">
            <w:r w:rsidRPr="003A6CCA">
              <w:t>«Положения о размещении объектов капитального строительства федерального, регионального и местного значения, их характеристики».</w:t>
            </w:r>
          </w:p>
        </w:tc>
      </w:tr>
      <w:tr w:rsidR="002D7B46" w:rsidRPr="003A6CCA" w:rsidTr="003E407B">
        <w:trPr>
          <w:trHeight w:val="20"/>
        </w:trPr>
        <w:tc>
          <w:tcPr>
            <w:tcW w:w="3686" w:type="dxa"/>
            <w:vAlign w:val="center"/>
          </w:tcPr>
          <w:p w:rsidR="002D7B46" w:rsidRPr="003A6CCA" w:rsidRDefault="002D7B46" w:rsidP="003E407B">
            <w:pPr>
              <w:rPr>
                <w:b/>
              </w:rPr>
            </w:pPr>
            <w:r>
              <w:rPr>
                <w:b/>
                <w:color w:val="000000"/>
              </w:rPr>
              <w:t xml:space="preserve">Материалы по обоснованию проекта. Том </w:t>
            </w:r>
            <w:r>
              <w:rPr>
                <w:b/>
                <w:color w:val="000000"/>
                <w:lang w:val="en-US"/>
              </w:rPr>
              <w:t>II</w:t>
            </w:r>
            <w:r>
              <w:rPr>
                <w:b/>
                <w:color w:val="000000"/>
              </w:rPr>
              <w:t>.</w:t>
            </w:r>
          </w:p>
        </w:tc>
        <w:tc>
          <w:tcPr>
            <w:tcW w:w="5670" w:type="dxa"/>
            <w:vAlign w:val="center"/>
          </w:tcPr>
          <w:p w:rsidR="002D7B46" w:rsidRPr="003A6CCA" w:rsidRDefault="002D7B46" w:rsidP="003E407B">
            <w:r w:rsidRPr="003A6CCA">
              <w:t>«Пояснительная записка».</w:t>
            </w:r>
          </w:p>
        </w:tc>
      </w:tr>
      <w:tr w:rsidR="002D7B46" w:rsidRPr="003A6CCA" w:rsidTr="003E407B">
        <w:trPr>
          <w:trHeight w:val="387"/>
        </w:trPr>
        <w:tc>
          <w:tcPr>
            <w:tcW w:w="9356" w:type="dxa"/>
            <w:gridSpan w:val="2"/>
            <w:tcBorders>
              <w:bottom w:val="single" w:sz="4" w:space="0" w:color="auto"/>
            </w:tcBorders>
            <w:vAlign w:val="center"/>
          </w:tcPr>
          <w:p w:rsidR="002D7B46" w:rsidRPr="003A6CCA" w:rsidRDefault="002D7B46" w:rsidP="003E407B">
            <w:pPr>
              <w:jc w:val="center"/>
            </w:pPr>
            <w:r w:rsidRPr="003A6CCA">
              <w:rPr>
                <w:b/>
              </w:rPr>
              <w:t>2. Графические материалы</w:t>
            </w:r>
          </w:p>
        </w:tc>
      </w:tr>
      <w:tr w:rsidR="002D7B46" w:rsidRPr="003A6CCA" w:rsidTr="003E407B">
        <w:trPr>
          <w:trHeight w:val="116"/>
        </w:trPr>
        <w:tc>
          <w:tcPr>
            <w:tcW w:w="3686" w:type="dxa"/>
            <w:vMerge w:val="restart"/>
            <w:vAlign w:val="center"/>
          </w:tcPr>
          <w:p w:rsidR="002D7B46" w:rsidRPr="00F65D53" w:rsidRDefault="002D7B46" w:rsidP="003E407B">
            <w:pPr>
              <w:rPr>
                <w:b/>
                <w:color w:val="000000"/>
              </w:rPr>
            </w:pPr>
            <w:r>
              <w:rPr>
                <w:b/>
                <w:color w:val="000000"/>
              </w:rPr>
              <w:t xml:space="preserve">Материалы основной (утверждаемой) части проекта. </w:t>
            </w:r>
          </w:p>
          <w:p w:rsidR="002D7B46" w:rsidRPr="003A6CCA" w:rsidRDefault="002D7B46" w:rsidP="003E407B">
            <w:pPr>
              <w:rPr>
                <w:b/>
              </w:rPr>
            </w:pPr>
            <w:r>
              <w:rPr>
                <w:b/>
                <w:color w:val="000000"/>
              </w:rPr>
              <w:t>Том 1.</w:t>
            </w:r>
          </w:p>
        </w:tc>
        <w:tc>
          <w:tcPr>
            <w:tcW w:w="5670" w:type="dxa"/>
            <w:tcBorders>
              <w:left w:val="single" w:sz="4" w:space="0" w:color="auto"/>
            </w:tcBorders>
            <w:vAlign w:val="center"/>
          </w:tcPr>
          <w:p w:rsidR="002D7B46" w:rsidRPr="003A6CCA" w:rsidRDefault="002D7B46" w:rsidP="003E407B">
            <w:r>
              <w:rPr>
                <w:bCs/>
              </w:rPr>
              <w:t>Ч</w:t>
            </w:r>
            <w:r w:rsidRPr="003A6CCA">
              <w:rPr>
                <w:bCs/>
              </w:rPr>
              <w:t>ертеж планировки территории,</w:t>
            </w:r>
          </w:p>
          <w:p w:rsidR="002D7B46" w:rsidRPr="003A6CCA" w:rsidRDefault="002D7B46" w:rsidP="003E407B">
            <w:pPr>
              <w:rPr>
                <w:bCs/>
              </w:rPr>
            </w:pPr>
            <w:r w:rsidRPr="003A6CCA">
              <w:t>М 1:</w:t>
            </w:r>
            <w:r>
              <w:t>2</w:t>
            </w:r>
            <w:r w:rsidRPr="003A6CCA">
              <w:t>000, 1 лист;</w:t>
            </w:r>
          </w:p>
        </w:tc>
      </w:tr>
      <w:tr w:rsidR="002D7B46" w:rsidRPr="003A6CCA" w:rsidTr="003E407B">
        <w:trPr>
          <w:trHeight w:val="116"/>
        </w:trPr>
        <w:tc>
          <w:tcPr>
            <w:tcW w:w="3686" w:type="dxa"/>
            <w:vMerge/>
            <w:vAlign w:val="center"/>
          </w:tcPr>
          <w:p w:rsidR="002D7B46" w:rsidRPr="003A6CCA" w:rsidRDefault="002D7B46" w:rsidP="003E407B">
            <w:pPr>
              <w:rPr>
                <w:b/>
              </w:rPr>
            </w:pPr>
          </w:p>
        </w:tc>
        <w:tc>
          <w:tcPr>
            <w:tcW w:w="5670" w:type="dxa"/>
            <w:tcBorders>
              <w:left w:val="single" w:sz="4" w:space="0" w:color="auto"/>
            </w:tcBorders>
            <w:vAlign w:val="center"/>
          </w:tcPr>
          <w:p w:rsidR="002D7B46" w:rsidRPr="003A6CCA" w:rsidRDefault="002D7B46" w:rsidP="003E407B">
            <w:pPr>
              <w:rPr>
                <w:bCs/>
              </w:rPr>
            </w:pPr>
            <w:r>
              <w:rPr>
                <w:bCs/>
              </w:rPr>
              <w:t xml:space="preserve">План </w:t>
            </w:r>
            <w:r w:rsidRPr="003A6CCA">
              <w:rPr>
                <w:bCs/>
              </w:rPr>
              <w:t xml:space="preserve">красных линий, </w:t>
            </w:r>
            <w:r w:rsidRPr="003A6CCA">
              <w:t>М 1:</w:t>
            </w:r>
            <w:r>
              <w:t>2</w:t>
            </w:r>
            <w:r w:rsidRPr="003A6CCA">
              <w:t>000</w:t>
            </w:r>
            <w:r w:rsidRPr="003A6CCA">
              <w:rPr>
                <w:bCs/>
              </w:rPr>
              <w:t xml:space="preserve">, </w:t>
            </w:r>
            <w:r w:rsidRPr="003A6CCA">
              <w:t>1 лист;</w:t>
            </w:r>
          </w:p>
        </w:tc>
      </w:tr>
      <w:tr w:rsidR="002D7B46" w:rsidRPr="003A6CCA" w:rsidTr="003E407B">
        <w:trPr>
          <w:trHeight w:val="116"/>
        </w:trPr>
        <w:tc>
          <w:tcPr>
            <w:tcW w:w="3686" w:type="dxa"/>
            <w:vMerge w:val="restart"/>
            <w:vAlign w:val="center"/>
          </w:tcPr>
          <w:p w:rsidR="002D7B46" w:rsidRPr="003A6CCA" w:rsidRDefault="002D7B46" w:rsidP="003E407B">
            <w:pPr>
              <w:rPr>
                <w:b/>
              </w:rPr>
            </w:pPr>
            <w:r>
              <w:rPr>
                <w:b/>
                <w:color w:val="000000"/>
              </w:rPr>
              <w:t xml:space="preserve">Материалы по обоснованию проекта. Том </w:t>
            </w:r>
            <w:r>
              <w:rPr>
                <w:b/>
                <w:color w:val="000000"/>
                <w:lang w:val="en-US"/>
              </w:rPr>
              <w:t>II</w:t>
            </w:r>
            <w:r>
              <w:rPr>
                <w:b/>
                <w:color w:val="000000"/>
              </w:rPr>
              <w:t>.</w:t>
            </w:r>
          </w:p>
        </w:tc>
        <w:tc>
          <w:tcPr>
            <w:tcW w:w="5670" w:type="dxa"/>
            <w:tcBorders>
              <w:left w:val="single" w:sz="4" w:space="0" w:color="auto"/>
            </w:tcBorders>
            <w:vAlign w:val="center"/>
          </w:tcPr>
          <w:p w:rsidR="002D7B46" w:rsidRPr="00C60B75" w:rsidRDefault="002D7B46" w:rsidP="003E407B">
            <w:r w:rsidRPr="003A6CCA">
              <w:t>Схема расположения э</w:t>
            </w:r>
            <w:r>
              <w:t xml:space="preserve">лемента планировочной структуры в территориальных границах, </w:t>
            </w:r>
            <w:r w:rsidRPr="003A6CCA">
              <w:t>М 1:</w:t>
            </w:r>
            <w:r>
              <w:t xml:space="preserve">10 </w:t>
            </w:r>
            <w:r w:rsidRPr="003A6CCA">
              <w:t>000, 1 лист;</w:t>
            </w:r>
          </w:p>
        </w:tc>
      </w:tr>
      <w:tr w:rsidR="002D7B46" w:rsidRPr="003A6CCA" w:rsidTr="003E407B">
        <w:trPr>
          <w:trHeight w:val="413"/>
        </w:trPr>
        <w:tc>
          <w:tcPr>
            <w:tcW w:w="3686" w:type="dxa"/>
            <w:vMerge/>
            <w:vAlign w:val="center"/>
          </w:tcPr>
          <w:p w:rsidR="002D7B46" w:rsidRPr="003A6CCA" w:rsidRDefault="002D7B46" w:rsidP="003E407B">
            <w:pPr>
              <w:rPr>
                <w:b/>
              </w:rPr>
            </w:pPr>
          </w:p>
        </w:tc>
        <w:tc>
          <w:tcPr>
            <w:tcW w:w="5670" w:type="dxa"/>
            <w:tcBorders>
              <w:left w:val="single" w:sz="4" w:space="0" w:color="auto"/>
            </w:tcBorders>
            <w:vAlign w:val="center"/>
          </w:tcPr>
          <w:p w:rsidR="002D7B46" w:rsidRPr="003A6CCA" w:rsidRDefault="002D7B46" w:rsidP="003E407B">
            <w:r w:rsidRPr="003A6CCA">
              <w:rPr>
                <w:color w:val="000000"/>
              </w:rPr>
              <w:t xml:space="preserve">Схема использования и состояния территории в период подготовки проекта планировки территории (опорный план), </w:t>
            </w:r>
            <w:r w:rsidRPr="003A6CCA">
              <w:t>М 1:</w:t>
            </w:r>
            <w:r>
              <w:t>2</w:t>
            </w:r>
            <w:r w:rsidRPr="003A6CCA">
              <w:t>000, 1 лист;</w:t>
            </w:r>
          </w:p>
        </w:tc>
      </w:tr>
      <w:tr w:rsidR="002D7B46" w:rsidRPr="003A6CCA" w:rsidTr="003E407B">
        <w:trPr>
          <w:trHeight w:val="413"/>
        </w:trPr>
        <w:tc>
          <w:tcPr>
            <w:tcW w:w="3686" w:type="dxa"/>
            <w:vMerge/>
            <w:vAlign w:val="center"/>
          </w:tcPr>
          <w:p w:rsidR="002D7B46" w:rsidRPr="003A6CCA" w:rsidRDefault="002D7B46" w:rsidP="003E407B">
            <w:pPr>
              <w:rPr>
                <w:b/>
              </w:rPr>
            </w:pPr>
          </w:p>
        </w:tc>
        <w:tc>
          <w:tcPr>
            <w:tcW w:w="5670" w:type="dxa"/>
            <w:tcBorders>
              <w:left w:val="single" w:sz="4" w:space="0" w:color="auto"/>
            </w:tcBorders>
            <w:vAlign w:val="center"/>
          </w:tcPr>
          <w:p w:rsidR="002D7B46" w:rsidRPr="003A6CCA" w:rsidRDefault="002D7B46" w:rsidP="003E407B">
            <w:r w:rsidRPr="003A6CCA">
              <w:t>Схема организац</w:t>
            </w:r>
            <w:r>
              <w:t xml:space="preserve">ии улично-дорожной сети и </w:t>
            </w:r>
            <w:r w:rsidRPr="003A6CCA">
              <w:t xml:space="preserve">движения транспорта, М </w:t>
            </w:r>
            <w:r>
              <w:t>2</w:t>
            </w:r>
            <w:r w:rsidRPr="003A6CCA">
              <w:t>:</w:t>
            </w:r>
            <w:r>
              <w:t>1</w:t>
            </w:r>
            <w:r w:rsidRPr="003A6CCA">
              <w:t>000, 1 лист;</w:t>
            </w:r>
          </w:p>
        </w:tc>
      </w:tr>
      <w:tr w:rsidR="002D7B46" w:rsidRPr="003A6CCA" w:rsidTr="003E407B">
        <w:trPr>
          <w:trHeight w:val="413"/>
        </w:trPr>
        <w:tc>
          <w:tcPr>
            <w:tcW w:w="3686" w:type="dxa"/>
            <w:vMerge/>
            <w:vAlign w:val="center"/>
          </w:tcPr>
          <w:p w:rsidR="002D7B46" w:rsidRPr="003A6CCA" w:rsidRDefault="002D7B46" w:rsidP="003E407B">
            <w:pPr>
              <w:rPr>
                <w:b/>
              </w:rPr>
            </w:pPr>
          </w:p>
        </w:tc>
        <w:tc>
          <w:tcPr>
            <w:tcW w:w="5670" w:type="dxa"/>
            <w:tcBorders>
              <w:left w:val="single" w:sz="4" w:space="0" w:color="auto"/>
            </w:tcBorders>
            <w:vAlign w:val="center"/>
          </w:tcPr>
          <w:p w:rsidR="002D7B46" w:rsidRPr="003A6CCA" w:rsidRDefault="002D7B46" w:rsidP="003E407B">
            <w:pPr>
              <w:rPr>
                <w:bCs/>
              </w:rPr>
            </w:pPr>
            <w:r w:rsidRPr="003A6CCA">
              <w:t>Схемы границ зон с особыми условиями использования территории</w:t>
            </w:r>
            <w:r>
              <w:t xml:space="preserve"> и границ </w:t>
            </w:r>
            <w:proofErr w:type="gramStart"/>
            <w:r>
              <w:t>территорий</w:t>
            </w:r>
            <w:proofErr w:type="gramEnd"/>
            <w:r>
              <w:t xml:space="preserve"> подверженных риску возникновения чрезвычайных ситуаций природного, техногенного характера и воздействия их последствий</w:t>
            </w:r>
            <w:r w:rsidRPr="003A6CCA">
              <w:t>, М 1:</w:t>
            </w:r>
            <w:r>
              <w:t>2</w:t>
            </w:r>
            <w:r w:rsidRPr="003A6CCA">
              <w:t>000, 1 лист.</w:t>
            </w:r>
          </w:p>
        </w:tc>
      </w:tr>
      <w:tr w:rsidR="002D7B46" w:rsidRPr="003A6CCA" w:rsidTr="003E407B">
        <w:trPr>
          <w:trHeight w:val="413"/>
        </w:trPr>
        <w:tc>
          <w:tcPr>
            <w:tcW w:w="3686" w:type="dxa"/>
            <w:vMerge/>
            <w:vAlign w:val="center"/>
          </w:tcPr>
          <w:p w:rsidR="002D7B46" w:rsidRPr="003A6CCA" w:rsidRDefault="002D7B46" w:rsidP="003E407B">
            <w:pPr>
              <w:rPr>
                <w:b/>
              </w:rPr>
            </w:pPr>
          </w:p>
        </w:tc>
        <w:tc>
          <w:tcPr>
            <w:tcW w:w="5670" w:type="dxa"/>
            <w:tcBorders>
              <w:left w:val="single" w:sz="4" w:space="0" w:color="auto"/>
            </w:tcBorders>
            <w:vAlign w:val="center"/>
          </w:tcPr>
          <w:p w:rsidR="002D7B46" w:rsidRPr="003A6CCA" w:rsidRDefault="002D7B46" w:rsidP="003E407B">
            <w:r w:rsidRPr="003A6CCA">
              <w:t>Схемы вертикальной планировки и инженерной подготовки территорий</w:t>
            </w:r>
            <w:r w:rsidRPr="003A6CCA">
              <w:rPr>
                <w:bCs/>
              </w:rPr>
              <w:t>,</w:t>
            </w:r>
            <w:r w:rsidRPr="003A6CCA">
              <w:t xml:space="preserve"> М 1:</w:t>
            </w:r>
            <w:r>
              <w:t>2</w:t>
            </w:r>
            <w:r w:rsidRPr="003A6CCA">
              <w:t>000, 1 лист;</w:t>
            </w:r>
          </w:p>
        </w:tc>
      </w:tr>
      <w:tr w:rsidR="002D7B46" w:rsidRPr="003A6CCA" w:rsidTr="003E407B">
        <w:trPr>
          <w:trHeight w:val="413"/>
        </w:trPr>
        <w:tc>
          <w:tcPr>
            <w:tcW w:w="3686" w:type="dxa"/>
            <w:vMerge/>
            <w:vAlign w:val="center"/>
          </w:tcPr>
          <w:p w:rsidR="002D7B46" w:rsidRPr="003A6CCA" w:rsidRDefault="002D7B46" w:rsidP="003E407B">
            <w:pPr>
              <w:rPr>
                <w:b/>
              </w:rPr>
            </w:pPr>
          </w:p>
        </w:tc>
        <w:tc>
          <w:tcPr>
            <w:tcW w:w="5670" w:type="dxa"/>
            <w:tcBorders>
              <w:left w:val="single" w:sz="4" w:space="0" w:color="auto"/>
            </w:tcBorders>
            <w:vAlign w:val="center"/>
          </w:tcPr>
          <w:p w:rsidR="002D7B46" w:rsidRDefault="002D7B46" w:rsidP="003E407B">
            <w:r>
              <w:t xml:space="preserve">Схема размещения инженерных сетей, </w:t>
            </w:r>
            <w:r w:rsidRPr="003A6CCA">
              <w:t>М 1:</w:t>
            </w:r>
            <w:r>
              <w:t>2</w:t>
            </w:r>
            <w:r w:rsidRPr="003A6CCA">
              <w:t>000, 1 лист;</w:t>
            </w:r>
          </w:p>
        </w:tc>
      </w:tr>
      <w:tr w:rsidR="002D7B46" w:rsidRPr="003A6CCA" w:rsidTr="003E407B">
        <w:trPr>
          <w:trHeight w:val="413"/>
        </w:trPr>
        <w:tc>
          <w:tcPr>
            <w:tcW w:w="3686" w:type="dxa"/>
            <w:vAlign w:val="center"/>
          </w:tcPr>
          <w:p w:rsidR="002D7B46" w:rsidRPr="003A6CCA" w:rsidRDefault="002D7B46" w:rsidP="003E407B">
            <w:pPr>
              <w:rPr>
                <w:b/>
              </w:rPr>
            </w:pPr>
          </w:p>
        </w:tc>
        <w:tc>
          <w:tcPr>
            <w:tcW w:w="5670" w:type="dxa"/>
            <w:tcBorders>
              <w:left w:val="single" w:sz="4" w:space="0" w:color="auto"/>
            </w:tcBorders>
            <w:vAlign w:val="center"/>
          </w:tcPr>
          <w:p w:rsidR="002D7B46" w:rsidRDefault="002D7B46" w:rsidP="003E407B">
            <w:r>
              <w:t xml:space="preserve">Разбивочный чертеж красных линий, </w:t>
            </w:r>
            <w:r w:rsidRPr="003A6CCA">
              <w:t>М 1:</w:t>
            </w:r>
            <w:r>
              <w:t>2</w:t>
            </w:r>
            <w:r w:rsidRPr="003A6CCA">
              <w:t>000, 1 лист;</w:t>
            </w:r>
          </w:p>
        </w:tc>
      </w:tr>
      <w:tr w:rsidR="002D7B46" w:rsidRPr="003A6CCA" w:rsidTr="003E407B">
        <w:trPr>
          <w:trHeight w:val="413"/>
        </w:trPr>
        <w:tc>
          <w:tcPr>
            <w:tcW w:w="3686" w:type="dxa"/>
            <w:vAlign w:val="center"/>
          </w:tcPr>
          <w:p w:rsidR="002D7B46" w:rsidRPr="003A6CCA" w:rsidRDefault="002D7B46" w:rsidP="003E407B">
            <w:pPr>
              <w:rPr>
                <w:b/>
              </w:rPr>
            </w:pPr>
          </w:p>
        </w:tc>
        <w:tc>
          <w:tcPr>
            <w:tcW w:w="5670" w:type="dxa"/>
            <w:tcBorders>
              <w:left w:val="single" w:sz="4" w:space="0" w:color="auto"/>
            </w:tcBorders>
            <w:vAlign w:val="center"/>
          </w:tcPr>
          <w:p w:rsidR="002D7B46" w:rsidRDefault="002D7B46" w:rsidP="003E407B">
            <w:r>
              <w:t>Схема архитектурно-планировочной организации территории, М 1:2000, 1 лист</w:t>
            </w:r>
          </w:p>
        </w:tc>
      </w:tr>
    </w:tbl>
    <w:p w:rsidR="002D7B46" w:rsidRPr="003B4EE1" w:rsidRDefault="002D7B46" w:rsidP="002D7B46">
      <w:pPr>
        <w:pageBreakBefore/>
        <w:spacing w:line="276" w:lineRule="auto"/>
        <w:ind w:firstLine="0"/>
        <w:jc w:val="center"/>
        <w:rPr>
          <w:b/>
        </w:rPr>
      </w:pPr>
      <w:r>
        <w:rPr>
          <w:b/>
        </w:rPr>
        <w:lastRenderedPageBreak/>
        <w:t>ВВЕДЕНИЕ</w:t>
      </w:r>
    </w:p>
    <w:p w:rsidR="002D7B46" w:rsidRDefault="002D7B46" w:rsidP="002D7B46">
      <w:pPr>
        <w:spacing w:line="276" w:lineRule="auto"/>
        <w:ind w:firstLine="567"/>
      </w:pPr>
      <w:r w:rsidRPr="002E7FD5">
        <w:t xml:space="preserve">Проект </w:t>
      </w:r>
      <w:r>
        <w:t xml:space="preserve">планировки территории </w:t>
      </w:r>
      <w:r w:rsidRPr="002E7FD5">
        <w:t>разработан на основании:</w:t>
      </w:r>
    </w:p>
    <w:p w:rsidR="002D7B46" w:rsidRDefault="002D7B46" w:rsidP="002D7B46">
      <w:pPr>
        <w:spacing w:line="276" w:lineRule="auto"/>
        <w:ind w:firstLine="567"/>
      </w:pPr>
      <w:r>
        <w:t xml:space="preserve">- Постановления администрации сельского поселения Горноправдинск от 01.04.2019 № 74 «О подготовке документации по планировке и межеванию территории под жилую застройку в п. Горноправдинск в районе ул. </w:t>
      </w:r>
      <w:proofErr w:type="gramStart"/>
      <w:r>
        <w:t>Киевская</w:t>
      </w:r>
      <w:proofErr w:type="gramEnd"/>
      <w:r>
        <w:t>, 11, 13, 15, 17, 19, 21, 23, пер. Школьный, 5А, 5Б, 5В».</w:t>
      </w:r>
    </w:p>
    <w:p w:rsidR="002D7B46" w:rsidRPr="002E7FD5" w:rsidRDefault="002D7B46" w:rsidP="002D7B46">
      <w:pPr>
        <w:spacing w:line="276" w:lineRule="auto"/>
        <w:ind w:firstLine="567"/>
      </w:pPr>
      <w:r>
        <w:t>- Постановления администрации сельского поселения Горноправдинск от 03.04.2019 № 83 «О подготовке документации по планировке и межеванию территории под жилую застройку в п. Горноправдинск в районе ул. Киевская, 5, 7, 9, ул. Ленина, 20, 22, 24, ул. Петелина, 12, 13 ,14».</w:t>
      </w:r>
    </w:p>
    <w:p w:rsidR="002D7B46" w:rsidRPr="004F7859" w:rsidRDefault="002D7B46" w:rsidP="002D7B46">
      <w:pPr>
        <w:tabs>
          <w:tab w:val="left" w:pos="0"/>
        </w:tabs>
        <w:ind w:firstLine="567"/>
      </w:pPr>
      <w:r w:rsidRPr="004F7859">
        <w:t>- Градостроительный кодекс РФ от 29.12.2004 №190-ФЗ;</w:t>
      </w:r>
    </w:p>
    <w:p w:rsidR="002D7B46" w:rsidRPr="004F7859" w:rsidRDefault="002D7B46" w:rsidP="002D7B46">
      <w:pPr>
        <w:tabs>
          <w:tab w:val="left" w:pos="0"/>
        </w:tabs>
        <w:ind w:firstLine="567"/>
        <w:rPr>
          <w:iCs/>
        </w:rPr>
      </w:pPr>
      <w:r w:rsidRPr="004F7859">
        <w:t xml:space="preserve">- </w:t>
      </w:r>
      <w:r w:rsidRPr="004F7859">
        <w:rPr>
          <w:iCs/>
        </w:rPr>
        <w:t>Земельный кодекс РФ от 25.10.2001 № 136-ФЗ;</w:t>
      </w:r>
    </w:p>
    <w:p w:rsidR="002D7B46" w:rsidRPr="004F7859" w:rsidRDefault="002D7B46" w:rsidP="002D7B46">
      <w:pPr>
        <w:tabs>
          <w:tab w:val="left" w:pos="0"/>
        </w:tabs>
        <w:ind w:firstLine="567"/>
        <w:rPr>
          <w:iCs/>
        </w:rPr>
      </w:pPr>
      <w:r w:rsidRPr="004F7859">
        <w:rPr>
          <w:iCs/>
        </w:rPr>
        <w:t>- Водный кодекс РФ от 03.06.2006 № 74-Ф;</w:t>
      </w:r>
    </w:p>
    <w:p w:rsidR="002D7B46" w:rsidRPr="004F7859" w:rsidRDefault="002D7B46" w:rsidP="002D7B46">
      <w:pPr>
        <w:tabs>
          <w:tab w:val="left" w:pos="0"/>
        </w:tabs>
        <w:ind w:firstLine="567"/>
        <w:rPr>
          <w:iCs/>
        </w:rPr>
      </w:pPr>
      <w:r w:rsidRPr="004F7859">
        <w:rPr>
          <w:iCs/>
        </w:rPr>
        <w:t>- Лесной кодекс РФ от 04.12.2006 № 200-ФЗ;</w:t>
      </w:r>
    </w:p>
    <w:p w:rsidR="002D7B46" w:rsidRPr="004F7859" w:rsidRDefault="002D7B46" w:rsidP="002D7B46">
      <w:pPr>
        <w:tabs>
          <w:tab w:val="left" w:pos="0"/>
        </w:tabs>
        <w:ind w:firstLine="567"/>
        <w:rPr>
          <w:iCs/>
        </w:rPr>
      </w:pPr>
      <w:r w:rsidRPr="004F7859">
        <w:rPr>
          <w:iCs/>
        </w:rPr>
        <w:t>- Федеральный закон от 06.10.2003 № 131-ФЗ «Об общих принципах организации местного самоуправления в Российской Федерации»;</w:t>
      </w:r>
    </w:p>
    <w:p w:rsidR="002D7B46" w:rsidRPr="004F7859" w:rsidRDefault="002D7B46" w:rsidP="002D7B46">
      <w:pPr>
        <w:tabs>
          <w:tab w:val="left" w:pos="0"/>
        </w:tabs>
        <w:ind w:firstLine="567"/>
        <w:rPr>
          <w:iCs/>
        </w:rPr>
      </w:pPr>
      <w:r w:rsidRPr="004F7859">
        <w:rPr>
          <w:iCs/>
        </w:rPr>
        <w:t>- Федеральный закон от 18.06.2001 № 78-ФЗ «О землеустройстве»;</w:t>
      </w:r>
    </w:p>
    <w:p w:rsidR="002D7B46" w:rsidRPr="004F7859" w:rsidRDefault="002D7B46" w:rsidP="002D7B46">
      <w:pPr>
        <w:tabs>
          <w:tab w:val="left" w:pos="0"/>
        </w:tabs>
        <w:ind w:firstLine="567"/>
        <w:rPr>
          <w:iCs/>
        </w:rPr>
      </w:pPr>
      <w:r w:rsidRPr="004F7859">
        <w:rPr>
          <w:iCs/>
        </w:rPr>
        <w:t>- Федеральный закон от 14.03.1995 № 33-ФЗ «Об особо охраняемых территориях»;</w:t>
      </w:r>
    </w:p>
    <w:p w:rsidR="002D7B46" w:rsidRPr="004F7859" w:rsidRDefault="002D7B46" w:rsidP="002D7B46">
      <w:pPr>
        <w:tabs>
          <w:tab w:val="left" w:pos="0"/>
        </w:tabs>
        <w:ind w:firstLine="567"/>
        <w:rPr>
          <w:iCs/>
        </w:rPr>
      </w:pPr>
      <w:r w:rsidRPr="004F7859">
        <w:rPr>
          <w:iCs/>
        </w:rPr>
        <w:t>- Федеральный закон от 24.07.2007 № 221-ФЗ «О государственном кадастре недвижимости»;</w:t>
      </w:r>
    </w:p>
    <w:p w:rsidR="002D7B46" w:rsidRPr="004F7859" w:rsidRDefault="002D7B46" w:rsidP="002D7B46">
      <w:pPr>
        <w:tabs>
          <w:tab w:val="left" w:pos="0"/>
        </w:tabs>
        <w:ind w:firstLine="567"/>
      </w:pPr>
      <w:r w:rsidRPr="004F7859">
        <w:t xml:space="preserve">- </w:t>
      </w:r>
      <w:r w:rsidRPr="004F7859">
        <w:rPr>
          <w:iCs/>
        </w:rPr>
        <w:t>СП 42.13330.2011 "СНиП 2.07.01-89* Градостроительство. Планировка и застройка городских и сельских поселений";</w:t>
      </w:r>
    </w:p>
    <w:p w:rsidR="002D7B46" w:rsidRPr="004F7859" w:rsidRDefault="002D7B46" w:rsidP="002D7B46">
      <w:pPr>
        <w:tabs>
          <w:tab w:val="left" w:pos="0"/>
        </w:tabs>
        <w:ind w:firstLine="567"/>
        <w:rPr>
          <w:iCs/>
        </w:rPr>
      </w:pPr>
      <w:r w:rsidRPr="004F7859">
        <w:t xml:space="preserve">- </w:t>
      </w:r>
      <w:r w:rsidRPr="004F7859">
        <w:rPr>
          <w:iCs/>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2D7B46" w:rsidRDefault="002D7B46" w:rsidP="002D7B46">
      <w:pPr>
        <w:spacing w:line="276" w:lineRule="auto"/>
        <w:ind w:firstLine="567"/>
      </w:pPr>
      <w:r>
        <w:t xml:space="preserve">- Генеральный план сельского поселения Горноправдинск Ханты-Мансийского района Ханты-Мансийского автономного округа-Югры, утвержденный Решением Совета депутатов </w:t>
      </w:r>
      <w:r w:rsidRPr="00C22797">
        <w:t>сел</w:t>
      </w:r>
      <w:r>
        <w:t>ьского поселения Горноправдинск от 18.06.2008 № 34 (с изменениями).</w:t>
      </w:r>
    </w:p>
    <w:p w:rsidR="002D7B46" w:rsidRPr="002E7FD5" w:rsidRDefault="002D7B46" w:rsidP="002D7B46">
      <w:pPr>
        <w:spacing w:line="276" w:lineRule="auto"/>
        <w:ind w:firstLine="567"/>
      </w:pPr>
      <w:r>
        <w:t xml:space="preserve">- </w:t>
      </w:r>
      <w:r w:rsidRPr="00C22797">
        <w:t>Прави</w:t>
      </w:r>
      <w:r>
        <w:t xml:space="preserve">ла землепользования и застройки муниципального образования </w:t>
      </w:r>
      <w:r w:rsidRPr="00C22797">
        <w:t xml:space="preserve">сельское поселение </w:t>
      </w:r>
      <w:r>
        <w:t>Г</w:t>
      </w:r>
      <w:r w:rsidRPr="00C22797">
        <w:t>орноправдинск</w:t>
      </w:r>
      <w:r>
        <w:t xml:space="preserve">, утвержденные Решением Совета депутатов </w:t>
      </w:r>
      <w:r w:rsidRPr="00C22797">
        <w:t>сел</w:t>
      </w:r>
      <w:r>
        <w:t xml:space="preserve">ьского поселения Горноправдинск </w:t>
      </w:r>
      <w:r w:rsidRPr="00C22797">
        <w:t xml:space="preserve">от 27.08.2018 № </w:t>
      </w:r>
      <w:r>
        <w:t>212.</w:t>
      </w:r>
    </w:p>
    <w:p w:rsidR="002D7B46" w:rsidRDefault="002D7B46" w:rsidP="002D7B46">
      <w:pPr>
        <w:tabs>
          <w:tab w:val="left" w:pos="0"/>
        </w:tabs>
        <w:spacing w:line="276" w:lineRule="auto"/>
        <w:ind w:firstLine="720"/>
      </w:pPr>
    </w:p>
    <w:p w:rsidR="002D7B46" w:rsidRPr="003B4EE1" w:rsidRDefault="002D7B46" w:rsidP="002D7B46">
      <w:pPr>
        <w:jc w:val="center"/>
        <w:rPr>
          <w:b/>
        </w:rPr>
      </w:pPr>
      <w:r w:rsidRPr="003B4EE1">
        <w:rPr>
          <w:b/>
        </w:rPr>
        <w:t xml:space="preserve">1. </w:t>
      </w:r>
      <w:r>
        <w:rPr>
          <w:b/>
        </w:rPr>
        <w:t>ОБЩИЕ ПОЛОЖЕНИЯ</w:t>
      </w:r>
    </w:p>
    <w:p w:rsidR="002D7B46" w:rsidRDefault="002D7B46" w:rsidP="002D7B46">
      <w:pPr>
        <w:tabs>
          <w:tab w:val="left" w:pos="900"/>
        </w:tabs>
        <w:ind w:firstLine="567"/>
      </w:pPr>
      <w:r>
        <w:t>В границах проектируемой территории планируется размещение малоэтажной многоквартирной жилой застройки.</w:t>
      </w:r>
    </w:p>
    <w:p w:rsidR="002D7B46" w:rsidRPr="00C1291B" w:rsidRDefault="002D7B46" w:rsidP="002D7B46">
      <w:pPr>
        <w:ind w:firstLine="567"/>
      </w:pPr>
      <w:r w:rsidRPr="00C1291B">
        <w:t>Проект разработан с учетом схемы территориальног</w:t>
      </w:r>
      <w:r>
        <w:t>о планирования</w:t>
      </w:r>
      <w:r w:rsidRPr="00C1291B">
        <w:t xml:space="preserve"> и функционального зони</w:t>
      </w:r>
      <w:r>
        <w:t>рования территории поселка Горноправдинск.</w:t>
      </w:r>
    </w:p>
    <w:p w:rsidR="002D7B46" w:rsidRPr="00321581" w:rsidRDefault="002D7B46" w:rsidP="002D7B46">
      <w:pPr>
        <w:ind w:firstLine="567"/>
        <w:rPr>
          <w:b/>
        </w:rPr>
      </w:pPr>
      <w:r w:rsidRPr="00C1291B">
        <w:rPr>
          <w:b/>
        </w:rPr>
        <w:t>Размещение в границах элемента планировочной структуры</w:t>
      </w:r>
    </w:p>
    <w:p w:rsidR="002D7B46" w:rsidRDefault="002D7B46" w:rsidP="002D7B46">
      <w:pPr>
        <w:tabs>
          <w:tab w:val="left" w:pos="900"/>
        </w:tabs>
        <w:ind w:firstLine="567"/>
      </w:pPr>
      <w:r>
        <w:t>Участки проектирования расположены в центральной части п. Горноправдинск.</w:t>
      </w:r>
    </w:p>
    <w:p w:rsidR="002D7B46" w:rsidRDefault="002D7B46" w:rsidP="002D7B46">
      <w:pPr>
        <w:ind w:firstLine="567"/>
      </w:pPr>
      <w:r>
        <w:t>Общая площадь территории проектирования составляет 3,9 га.</w:t>
      </w:r>
    </w:p>
    <w:p w:rsidR="002D7B46" w:rsidRPr="000A00B3" w:rsidRDefault="002D7B46" w:rsidP="002D7B46">
      <w:pPr>
        <w:ind w:right="709" w:firstLine="567"/>
        <w:outlineLvl w:val="0"/>
        <w:rPr>
          <w:b/>
          <w:iCs/>
          <w:szCs w:val="20"/>
        </w:rPr>
      </w:pPr>
      <w:r w:rsidRPr="000A00B3">
        <w:rPr>
          <w:b/>
          <w:iCs/>
          <w:szCs w:val="20"/>
        </w:rPr>
        <w:t>Границы элементов планировочной структуры территории</w:t>
      </w:r>
    </w:p>
    <w:p w:rsidR="002D7B46" w:rsidRDefault="002D7B46" w:rsidP="002D7B46">
      <w:pPr>
        <w:ind w:firstLine="567"/>
      </w:pPr>
      <w:r>
        <w:t>Проектом установлены красные линии с учетом ранее выполненной проектной документации, сложившейся застройки, в увязке с существующими улицами, проездами, действующими землепользованиями, инженерными сетями.</w:t>
      </w:r>
    </w:p>
    <w:p w:rsidR="002D7B46" w:rsidRDefault="002D7B46" w:rsidP="002D7B46">
      <w:pPr>
        <w:ind w:firstLine="567"/>
      </w:pPr>
      <w:r>
        <w:t xml:space="preserve">Виды разрешенного использования проектируемых земельных участков и размещения объектов капительного строительства определяются в соответствии Правилами землепользования и застройки </w:t>
      </w:r>
      <w:r w:rsidRPr="00FD4429">
        <w:t xml:space="preserve">муниципального образования сельское поселение Горноправдинск, утвержденные Решением Совета депутатов сельского поселения Горноправдинск от 27.08.2018 № </w:t>
      </w:r>
      <w:r>
        <w:t>21</w:t>
      </w:r>
      <w:r w:rsidRPr="00FD4429">
        <w:t>2</w:t>
      </w:r>
      <w:r>
        <w:t>.</w:t>
      </w:r>
    </w:p>
    <w:p w:rsidR="002D7B46" w:rsidRPr="00C1291B" w:rsidRDefault="002D7B46" w:rsidP="002D7B46">
      <w:pPr>
        <w:ind w:firstLine="567"/>
        <w:rPr>
          <w:b/>
        </w:rPr>
      </w:pPr>
      <w:r w:rsidRPr="00C1291B">
        <w:rPr>
          <w:b/>
        </w:rPr>
        <w:lastRenderedPageBreak/>
        <w:t>Функциональное зонирование территории</w:t>
      </w:r>
    </w:p>
    <w:p w:rsidR="002D7B46" w:rsidRDefault="002D7B46" w:rsidP="002D7B46">
      <w:pPr>
        <w:ind w:firstLine="567"/>
      </w:pPr>
      <w:r>
        <w:t xml:space="preserve">Рассматриваемая территория в соответствии с Правилами землепользования и застройки расположена в </w:t>
      </w:r>
      <w:r>
        <w:rPr>
          <w:bCs/>
        </w:rPr>
        <w:t>з</w:t>
      </w:r>
      <w:r w:rsidRPr="00C82539">
        <w:rPr>
          <w:bCs/>
        </w:rPr>
        <w:t>он</w:t>
      </w:r>
      <w:r>
        <w:rPr>
          <w:bCs/>
        </w:rPr>
        <w:t xml:space="preserve">е </w:t>
      </w:r>
      <w:r w:rsidRPr="00C82539">
        <w:rPr>
          <w:bCs/>
        </w:rPr>
        <w:t xml:space="preserve">застройки </w:t>
      </w:r>
      <w:r>
        <w:rPr>
          <w:bCs/>
        </w:rPr>
        <w:t>малоэтажными многоквартирными жилыми домами (ЖЗ 104</w:t>
      </w:r>
      <w:r w:rsidRPr="00C82539">
        <w:rPr>
          <w:bCs/>
        </w:rPr>
        <w:t>)</w:t>
      </w:r>
      <w:r>
        <w:t>.</w:t>
      </w:r>
    </w:p>
    <w:p w:rsidR="002D7B46" w:rsidRPr="008B52D9" w:rsidRDefault="002D7B46" w:rsidP="002D7B46">
      <w:pPr>
        <w:ind w:firstLine="567"/>
        <w:rPr>
          <w:b/>
        </w:rPr>
      </w:pPr>
      <w:r w:rsidRPr="008B52D9">
        <w:rPr>
          <w:b/>
        </w:rPr>
        <w:t>Особо охраняемые природные территории и зоны с особыми условиями использования территории</w:t>
      </w:r>
    </w:p>
    <w:p w:rsidR="002D7B46" w:rsidRDefault="002D7B46" w:rsidP="002D7B46">
      <w:pPr>
        <w:ind w:firstLine="567"/>
      </w:pPr>
      <w:r>
        <w:t>Объекты историко-культурного наследия</w:t>
      </w:r>
    </w:p>
    <w:p w:rsidR="002D7B46" w:rsidRDefault="002D7B46" w:rsidP="002D7B46">
      <w:pPr>
        <w:ind w:firstLine="567"/>
      </w:pPr>
      <w:r>
        <w:t>В границах проектируемой территории объекты культурного наследия отсутствуют.</w:t>
      </w:r>
    </w:p>
    <w:p w:rsidR="002D7B46" w:rsidRDefault="002D7B46" w:rsidP="002D7B46">
      <w:pPr>
        <w:ind w:firstLine="567"/>
      </w:pPr>
      <w:r>
        <w:t>Особо охраняемые природные территории</w:t>
      </w:r>
    </w:p>
    <w:p w:rsidR="002D7B46" w:rsidRDefault="002D7B46" w:rsidP="002D7B46">
      <w:pPr>
        <w:ind w:firstLine="567"/>
      </w:pPr>
      <w:r>
        <w:t xml:space="preserve">На рассматриваемой </w:t>
      </w:r>
      <w:proofErr w:type="gramStart"/>
      <w:r>
        <w:t>территории</w:t>
      </w:r>
      <w:proofErr w:type="gramEnd"/>
      <w:r>
        <w:t xml:space="preserve"> особо охраняемые природные территории федерального, регионального и местного значения, а также участков, зарезервированных для их создания, отсутствуют.</w:t>
      </w:r>
    </w:p>
    <w:p w:rsidR="002D7B46" w:rsidRDefault="002D7B46" w:rsidP="002D7B46">
      <w:pPr>
        <w:ind w:firstLine="567"/>
      </w:pPr>
      <w:r>
        <w:t>Территории природоохранного назначения</w:t>
      </w:r>
    </w:p>
    <w:p w:rsidR="002D7B46" w:rsidRDefault="002D7B46" w:rsidP="002D7B46">
      <w:pPr>
        <w:ind w:firstLine="567"/>
      </w:pPr>
      <w:r>
        <w:t>В границах проектирования действующие скотомогильники, биотермические ямы отсутствуют.</w:t>
      </w:r>
    </w:p>
    <w:p w:rsidR="002D7B46" w:rsidRDefault="002D7B46" w:rsidP="002D7B46">
      <w:pPr>
        <w:ind w:firstLine="567"/>
      </w:pPr>
      <w:r>
        <w:t>Сведения об охранных зонах</w:t>
      </w:r>
    </w:p>
    <w:p w:rsidR="002D7B46" w:rsidRDefault="002D7B46" w:rsidP="002D7B46">
      <w:pPr>
        <w:ind w:firstLine="567"/>
      </w:pPr>
      <w:r>
        <w:t>В соответствии с Правилами установления охранных зон электросетевого хозяйства и особых условий использования земельных участков, расположенных в границах таких зон, утвержденными Постановления Правительства РФ от 24.02.2009 г. № 160, предусматривается установление охранных зон:</w:t>
      </w:r>
    </w:p>
    <w:p w:rsidR="002D7B46" w:rsidRDefault="002D7B46" w:rsidP="002D7B46">
      <w:pPr>
        <w:ind w:firstLine="567"/>
      </w:pPr>
      <w:r>
        <w:t>-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2D7B46" w:rsidRDefault="002D7B46" w:rsidP="002D7B46">
      <w:pPr>
        <w:ind w:firstLine="567"/>
      </w:pPr>
      <w:r>
        <w:t>Для обеспечения нормальных условий эксплуатации и исключения возможности повреждения газопровода, сетей водоснабжения и водоотведения устанавливаются охранные зоны для проектируемых линейных объектов.</w:t>
      </w:r>
    </w:p>
    <w:p w:rsidR="002D7B46" w:rsidRDefault="002D7B46" w:rsidP="002D7B46">
      <w:pPr>
        <w:ind w:firstLine="567"/>
      </w:pPr>
      <w:proofErr w:type="gramStart"/>
      <w:r>
        <w:t xml:space="preserve">На основании Приказа Министерства архитектуры, строительства и </w:t>
      </w:r>
      <w:proofErr w:type="spellStart"/>
      <w:r>
        <w:t>жилищно</w:t>
      </w:r>
      <w:proofErr w:type="spellEnd"/>
      <w:r>
        <w:t xml:space="preserve"> - коммунального хозяйства Российской Федерации от 17 августа 1992 г. N 197 «О типовых правилах охраны коммунальных тепловых сетей» охранная зона тепловых сетей установлена вдоль трасс прокладки тепловых сетей в виде земельного участка шириной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t>бесканальной</w:t>
      </w:r>
      <w:proofErr w:type="spellEnd"/>
      <w:proofErr w:type="gramEnd"/>
      <w:r>
        <w:t xml:space="preserve"> прокладки.</w:t>
      </w:r>
    </w:p>
    <w:p w:rsidR="002D7B46" w:rsidRDefault="002D7B46" w:rsidP="002D7B46">
      <w:pPr>
        <w:ind w:firstLine="567"/>
      </w:pPr>
      <w:r>
        <w:t>Сведения о санитарно-защитных зонах</w:t>
      </w:r>
    </w:p>
    <w:p w:rsidR="002D7B46" w:rsidRDefault="002D7B46" w:rsidP="002D7B46">
      <w:pPr>
        <w:ind w:firstLine="567"/>
      </w:pPr>
      <w:r>
        <w:t xml:space="preserve">В данный момент в границы проектирования попадают санитарно-защитные зоны объектов транспортной инфраструктуры, предприятий </w:t>
      </w:r>
      <w:r>
        <w:rPr>
          <w:lang w:val="en-US"/>
        </w:rPr>
        <w:t>IV</w:t>
      </w:r>
      <w:r w:rsidRPr="00E106D3">
        <w:t xml:space="preserve"> </w:t>
      </w:r>
      <w:r>
        <w:t xml:space="preserve">и </w:t>
      </w:r>
      <w:r>
        <w:rPr>
          <w:lang w:val="en-US"/>
        </w:rPr>
        <w:t>V</w:t>
      </w:r>
      <w:r>
        <w:t xml:space="preserve"> класса опасности.</w:t>
      </w:r>
    </w:p>
    <w:p w:rsidR="002D7B46" w:rsidRDefault="002D7B46" w:rsidP="002D7B46">
      <w:pPr>
        <w:ind w:firstLine="567"/>
      </w:pPr>
      <w:r>
        <w:t>- гаражи – 50 м;</w:t>
      </w:r>
    </w:p>
    <w:p w:rsidR="002D7B46" w:rsidRDefault="002D7B46" w:rsidP="002D7B46">
      <w:pPr>
        <w:ind w:firstLine="567"/>
      </w:pPr>
      <w:r>
        <w:t>- котельная – 50 м;</w:t>
      </w:r>
    </w:p>
    <w:p w:rsidR="002D7B46" w:rsidRDefault="002D7B46" w:rsidP="002D7B46">
      <w:pPr>
        <w:ind w:firstLine="567"/>
      </w:pPr>
      <w:r>
        <w:t>- хлебопекарня – 50 м.</w:t>
      </w:r>
    </w:p>
    <w:p w:rsidR="002D7B46" w:rsidRDefault="002D7B46" w:rsidP="002D7B46">
      <w:pPr>
        <w:ind w:right="709"/>
        <w:outlineLvl w:val="0"/>
        <w:rPr>
          <w:b/>
          <w:iCs/>
          <w:szCs w:val="20"/>
        </w:rPr>
      </w:pPr>
    </w:p>
    <w:p w:rsidR="002D7B46" w:rsidRPr="009E48C0" w:rsidRDefault="002D7B46" w:rsidP="002D7B46">
      <w:pPr>
        <w:ind w:right="709" w:firstLine="567"/>
        <w:outlineLvl w:val="0"/>
        <w:rPr>
          <w:b/>
          <w:iCs/>
          <w:szCs w:val="20"/>
        </w:rPr>
      </w:pPr>
      <w:r w:rsidRPr="009E48C0">
        <w:rPr>
          <w:b/>
          <w:iCs/>
          <w:szCs w:val="20"/>
        </w:rPr>
        <w:t>Современное использование территории</w:t>
      </w:r>
    </w:p>
    <w:p w:rsidR="002D7B46" w:rsidRDefault="002D7B46" w:rsidP="002D7B46">
      <w:pPr>
        <w:ind w:firstLine="567"/>
      </w:pPr>
      <w:r>
        <w:t>Проектируемый участок расположен на землях с категорией - земли поселений (земли населенных пунктов).</w:t>
      </w:r>
    </w:p>
    <w:p w:rsidR="002D7B46" w:rsidRDefault="002D7B46" w:rsidP="002D7B46">
      <w:pPr>
        <w:ind w:firstLine="567"/>
      </w:pPr>
      <w:r w:rsidRPr="008B52D9">
        <w:t xml:space="preserve">На момент подготовки проекта </w:t>
      </w:r>
      <w:proofErr w:type="gramStart"/>
      <w:r>
        <w:t>планировки</w:t>
      </w:r>
      <w:proofErr w:type="gramEnd"/>
      <w:r w:rsidRPr="008B52D9">
        <w:t xml:space="preserve"> рассматриваемы</w:t>
      </w:r>
      <w:r>
        <w:t>е</w:t>
      </w:r>
      <w:r w:rsidRPr="008B52D9">
        <w:t xml:space="preserve"> элемент</w:t>
      </w:r>
      <w:r>
        <w:t>ы</w:t>
      </w:r>
      <w:r w:rsidRPr="008B52D9">
        <w:t xml:space="preserve"> планировочной структуры застроен</w:t>
      </w:r>
      <w:r>
        <w:t>ы</w:t>
      </w:r>
      <w:r w:rsidRPr="008B52D9">
        <w:t xml:space="preserve"> </w:t>
      </w:r>
      <w:r>
        <w:t xml:space="preserve">многоквартирными </w:t>
      </w:r>
      <w:r w:rsidRPr="008B52D9">
        <w:t>жилыми домами,</w:t>
      </w:r>
      <w:r>
        <w:t xml:space="preserve"> аварийными, подлежащих сносу. </w:t>
      </w:r>
      <w:r w:rsidRPr="008B52D9">
        <w:t xml:space="preserve">Транспортное обслуживание территории сформировано существующими улицами и проездами с </w:t>
      </w:r>
      <w:r>
        <w:t>низшим</w:t>
      </w:r>
      <w:r w:rsidRPr="008B52D9">
        <w:t xml:space="preserve"> типом покрытия</w:t>
      </w:r>
      <w:r>
        <w:t xml:space="preserve"> (плиты).</w:t>
      </w:r>
    </w:p>
    <w:p w:rsidR="002D7B46" w:rsidRDefault="002D7B46" w:rsidP="002D7B46">
      <w:pPr>
        <w:ind w:firstLine="567"/>
      </w:pPr>
      <w:r>
        <w:t>Существующие земельные участки</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498"/>
        <w:gridCol w:w="1895"/>
        <w:gridCol w:w="1843"/>
        <w:gridCol w:w="1843"/>
      </w:tblGrid>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b/>
                <w:color w:val="000000"/>
                <w:sz w:val="20"/>
                <w:szCs w:val="20"/>
              </w:rPr>
            </w:pPr>
            <w:r w:rsidRPr="007D0E0F">
              <w:rPr>
                <w:b/>
                <w:color w:val="000000"/>
                <w:sz w:val="20"/>
                <w:szCs w:val="20"/>
              </w:rPr>
              <w:t>Кадастровый номер земельного участка</w:t>
            </w:r>
          </w:p>
        </w:tc>
        <w:tc>
          <w:tcPr>
            <w:tcW w:w="2498" w:type="dxa"/>
            <w:shd w:val="clear" w:color="auto" w:fill="auto"/>
            <w:vAlign w:val="center"/>
          </w:tcPr>
          <w:p w:rsidR="002D7B46" w:rsidRPr="007D0E0F" w:rsidRDefault="002D7B46" w:rsidP="003E407B">
            <w:pPr>
              <w:autoSpaceDE w:val="0"/>
              <w:autoSpaceDN w:val="0"/>
              <w:adjustRightInd w:val="0"/>
              <w:jc w:val="center"/>
              <w:rPr>
                <w:b/>
                <w:color w:val="000000"/>
                <w:sz w:val="20"/>
                <w:szCs w:val="20"/>
              </w:rPr>
            </w:pPr>
            <w:r w:rsidRPr="007D0E0F">
              <w:rPr>
                <w:b/>
                <w:color w:val="000000"/>
                <w:sz w:val="20"/>
                <w:szCs w:val="20"/>
              </w:rPr>
              <w:t>Местоположение № планировочного элемента</w:t>
            </w:r>
          </w:p>
        </w:tc>
        <w:tc>
          <w:tcPr>
            <w:tcW w:w="1895" w:type="dxa"/>
            <w:shd w:val="clear" w:color="auto" w:fill="auto"/>
            <w:vAlign w:val="center"/>
          </w:tcPr>
          <w:p w:rsidR="002D7B46" w:rsidRPr="007D0E0F" w:rsidRDefault="002D7B46" w:rsidP="003E407B">
            <w:pPr>
              <w:autoSpaceDE w:val="0"/>
              <w:autoSpaceDN w:val="0"/>
              <w:adjustRightInd w:val="0"/>
              <w:jc w:val="center"/>
              <w:rPr>
                <w:b/>
                <w:color w:val="000000"/>
                <w:sz w:val="20"/>
                <w:szCs w:val="20"/>
              </w:rPr>
            </w:pPr>
            <w:r w:rsidRPr="007D0E0F">
              <w:rPr>
                <w:b/>
                <w:color w:val="000000"/>
                <w:sz w:val="20"/>
                <w:szCs w:val="20"/>
              </w:rPr>
              <w:t xml:space="preserve">Цель использования/ форма </w:t>
            </w:r>
            <w:r w:rsidRPr="007D0E0F">
              <w:rPr>
                <w:b/>
                <w:color w:val="000000"/>
                <w:sz w:val="20"/>
                <w:szCs w:val="20"/>
              </w:rPr>
              <w:lastRenderedPageBreak/>
              <w:t>собственности</w:t>
            </w:r>
          </w:p>
        </w:tc>
        <w:tc>
          <w:tcPr>
            <w:tcW w:w="1843" w:type="dxa"/>
            <w:vAlign w:val="center"/>
          </w:tcPr>
          <w:p w:rsidR="002D7B46" w:rsidRPr="007D0E0F" w:rsidRDefault="002D7B46" w:rsidP="003E407B">
            <w:pPr>
              <w:autoSpaceDE w:val="0"/>
              <w:autoSpaceDN w:val="0"/>
              <w:adjustRightInd w:val="0"/>
              <w:jc w:val="center"/>
              <w:rPr>
                <w:b/>
                <w:color w:val="000000"/>
                <w:sz w:val="20"/>
                <w:szCs w:val="20"/>
              </w:rPr>
            </w:pPr>
            <w:r w:rsidRPr="007D0E0F">
              <w:rPr>
                <w:b/>
                <w:color w:val="000000"/>
                <w:sz w:val="20"/>
                <w:szCs w:val="20"/>
              </w:rPr>
              <w:lastRenderedPageBreak/>
              <w:t>Разрешенное</w:t>
            </w:r>
          </w:p>
          <w:p w:rsidR="002D7B46" w:rsidRPr="007D0E0F" w:rsidRDefault="002D7B46" w:rsidP="003E407B">
            <w:pPr>
              <w:autoSpaceDE w:val="0"/>
              <w:autoSpaceDN w:val="0"/>
              <w:adjustRightInd w:val="0"/>
              <w:jc w:val="center"/>
              <w:rPr>
                <w:b/>
                <w:color w:val="000000"/>
                <w:sz w:val="20"/>
                <w:szCs w:val="20"/>
              </w:rPr>
            </w:pPr>
            <w:r w:rsidRPr="007D0E0F">
              <w:rPr>
                <w:b/>
                <w:color w:val="000000"/>
                <w:sz w:val="20"/>
                <w:szCs w:val="20"/>
              </w:rPr>
              <w:t>использование</w:t>
            </w:r>
          </w:p>
        </w:tc>
        <w:tc>
          <w:tcPr>
            <w:tcW w:w="1843" w:type="dxa"/>
            <w:shd w:val="clear" w:color="auto" w:fill="auto"/>
            <w:vAlign w:val="center"/>
          </w:tcPr>
          <w:p w:rsidR="002D7B46" w:rsidRPr="007D0E0F" w:rsidRDefault="002D7B46" w:rsidP="003E407B">
            <w:pPr>
              <w:autoSpaceDE w:val="0"/>
              <w:autoSpaceDN w:val="0"/>
              <w:adjustRightInd w:val="0"/>
              <w:jc w:val="center"/>
              <w:rPr>
                <w:b/>
                <w:color w:val="000000"/>
                <w:sz w:val="20"/>
                <w:szCs w:val="20"/>
              </w:rPr>
            </w:pPr>
            <w:r w:rsidRPr="007D0E0F">
              <w:rPr>
                <w:b/>
                <w:color w:val="000000"/>
                <w:sz w:val="20"/>
                <w:szCs w:val="20"/>
              </w:rPr>
              <w:t>Площадь земельного участка, м</w:t>
            </w:r>
            <w:proofErr w:type="gramStart"/>
            <w:r w:rsidRPr="007D0E0F">
              <w:rPr>
                <w:b/>
                <w:color w:val="000000"/>
                <w:sz w:val="20"/>
                <w:szCs w:val="20"/>
              </w:rPr>
              <w:t>2</w:t>
            </w:r>
            <w:proofErr w:type="gramEnd"/>
          </w:p>
        </w:tc>
      </w:tr>
      <w:tr w:rsidR="002D7B46" w:rsidRPr="007D0E0F" w:rsidTr="003E407B">
        <w:trPr>
          <w:jc w:val="center"/>
        </w:trPr>
        <w:tc>
          <w:tcPr>
            <w:tcW w:w="1952" w:type="dxa"/>
            <w:shd w:val="clear" w:color="auto" w:fill="auto"/>
            <w:vAlign w:val="center"/>
          </w:tcPr>
          <w:p w:rsidR="002D7B46" w:rsidRPr="00CA7248" w:rsidRDefault="002D7B46" w:rsidP="003E407B">
            <w:pPr>
              <w:jc w:val="center"/>
              <w:rPr>
                <w:sz w:val="20"/>
                <w:szCs w:val="20"/>
              </w:rPr>
            </w:pPr>
            <w:r w:rsidRPr="00CA7248">
              <w:rPr>
                <w:bCs/>
                <w:sz w:val="20"/>
                <w:szCs w:val="20"/>
              </w:rPr>
              <w:lastRenderedPageBreak/>
              <w:t>86:02:1211004:616</w:t>
            </w:r>
          </w:p>
          <w:p w:rsidR="002D7B46" w:rsidRPr="00CA7248" w:rsidRDefault="002D7B46" w:rsidP="003E407B">
            <w:pPr>
              <w:autoSpaceDE w:val="0"/>
              <w:autoSpaceDN w:val="0"/>
              <w:adjustRightInd w:val="0"/>
              <w:jc w:val="center"/>
              <w:rPr>
                <w:sz w:val="20"/>
                <w:szCs w:val="20"/>
              </w:rPr>
            </w:pPr>
          </w:p>
        </w:tc>
        <w:tc>
          <w:tcPr>
            <w:tcW w:w="2498" w:type="dxa"/>
            <w:shd w:val="clear" w:color="auto" w:fill="auto"/>
            <w:vAlign w:val="center"/>
          </w:tcPr>
          <w:p w:rsidR="002D7B46" w:rsidRPr="004B50D4" w:rsidRDefault="002D7B46" w:rsidP="003E407B">
            <w:pPr>
              <w:rPr>
                <w:sz w:val="20"/>
                <w:szCs w:val="20"/>
              </w:rPr>
            </w:pPr>
            <w:r w:rsidRPr="004B50D4">
              <w:rPr>
                <w:sz w:val="20"/>
                <w:szCs w:val="20"/>
              </w:rPr>
              <w:t>Ханты-Мансийский Автономный округ - Югра, р-н Ханты-Мансийский, п. Горноправдинск, ул. Киевская, дом 11</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1420</w:t>
            </w:r>
          </w:p>
        </w:tc>
      </w:tr>
      <w:tr w:rsidR="002D7B46" w:rsidRPr="007D0E0F" w:rsidTr="003E407B">
        <w:trPr>
          <w:jc w:val="center"/>
        </w:trPr>
        <w:tc>
          <w:tcPr>
            <w:tcW w:w="1952" w:type="dxa"/>
            <w:shd w:val="clear" w:color="auto" w:fill="auto"/>
            <w:vAlign w:val="center"/>
          </w:tcPr>
          <w:p w:rsidR="002D7B46" w:rsidRPr="00CA7248" w:rsidRDefault="002D7B46" w:rsidP="003E407B">
            <w:pPr>
              <w:jc w:val="center"/>
              <w:rPr>
                <w:bCs/>
                <w:sz w:val="20"/>
                <w:szCs w:val="20"/>
              </w:rPr>
            </w:pPr>
            <w:r w:rsidRPr="001F52BB">
              <w:rPr>
                <w:bCs/>
                <w:sz w:val="20"/>
                <w:szCs w:val="20"/>
              </w:rPr>
              <w:t>86:02:1211004:438</w:t>
            </w:r>
          </w:p>
        </w:tc>
        <w:tc>
          <w:tcPr>
            <w:tcW w:w="2498" w:type="dxa"/>
            <w:shd w:val="clear" w:color="auto" w:fill="auto"/>
            <w:vAlign w:val="center"/>
          </w:tcPr>
          <w:p w:rsidR="002D7B46" w:rsidRPr="004B50D4" w:rsidRDefault="002D7B46" w:rsidP="003E407B">
            <w:pPr>
              <w:rPr>
                <w:sz w:val="20"/>
                <w:szCs w:val="20"/>
              </w:rPr>
            </w:pPr>
            <w:r w:rsidRPr="001F52BB">
              <w:rPr>
                <w:sz w:val="20"/>
                <w:szCs w:val="20"/>
              </w:rPr>
              <w:t>АО Ханты-Мансийский Автономный округ - Югра, р-н Ханты-Мансийский, п. Горноправдинск, ул. Киевская, дом 11</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322</w:t>
            </w:r>
          </w:p>
        </w:tc>
      </w:tr>
      <w:tr w:rsidR="002D7B46" w:rsidRPr="007D0E0F" w:rsidTr="003E407B">
        <w:trPr>
          <w:jc w:val="center"/>
        </w:trPr>
        <w:tc>
          <w:tcPr>
            <w:tcW w:w="1952" w:type="dxa"/>
            <w:shd w:val="clear" w:color="auto" w:fill="auto"/>
            <w:vAlign w:val="center"/>
          </w:tcPr>
          <w:p w:rsidR="002D7B46" w:rsidRPr="00231870" w:rsidRDefault="002D7B46" w:rsidP="003E407B">
            <w:pPr>
              <w:autoSpaceDE w:val="0"/>
              <w:autoSpaceDN w:val="0"/>
              <w:adjustRightInd w:val="0"/>
              <w:jc w:val="center"/>
              <w:rPr>
                <w:sz w:val="20"/>
                <w:szCs w:val="20"/>
              </w:rPr>
            </w:pPr>
            <w:r w:rsidRPr="00231870">
              <w:rPr>
                <w:sz w:val="20"/>
                <w:szCs w:val="20"/>
              </w:rPr>
              <w:t>86:02:1211004:618</w:t>
            </w:r>
          </w:p>
        </w:tc>
        <w:tc>
          <w:tcPr>
            <w:tcW w:w="2498" w:type="dxa"/>
            <w:shd w:val="clear" w:color="auto" w:fill="auto"/>
            <w:vAlign w:val="center"/>
          </w:tcPr>
          <w:p w:rsidR="002D7B46" w:rsidRPr="006A5382" w:rsidRDefault="002D7B46" w:rsidP="003E407B">
            <w:pPr>
              <w:rPr>
                <w:sz w:val="20"/>
                <w:szCs w:val="20"/>
              </w:rPr>
            </w:pPr>
            <w:r w:rsidRPr="006A5382">
              <w:rPr>
                <w:sz w:val="20"/>
                <w:szCs w:val="20"/>
              </w:rPr>
              <w:t>Ханты-Мансийский Автономный округ - Югра, р-н Ханты-Мансийский, п. Горноправдинск, ул. Киевская, дом 13</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1523</w:t>
            </w:r>
          </w:p>
        </w:tc>
      </w:tr>
      <w:tr w:rsidR="002D7B46" w:rsidRPr="007D0E0F" w:rsidTr="003E407B">
        <w:trPr>
          <w:jc w:val="center"/>
        </w:trPr>
        <w:tc>
          <w:tcPr>
            <w:tcW w:w="1952" w:type="dxa"/>
            <w:shd w:val="clear" w:color="auto" w:fill="auto"/>
            <w:vAlign w:val="center"/>
          </w:tcPr>
          <w:p w:rsidR="002D7B46" w:rsidRPr="00231870" w:rsidRDefault="002D7B46" w:rsidP="003E407B">
            <w:pPr>
              <w:autoSpaceDE w:val="0"/>
              <w:autoSpaceDN w:val="0"/>
              <w:adjustRightInd w:val="0"/>
              <w:jc w:val="center"/>
              <w:rPr>
                <w:sz w:val="20"/>
                <w:szCs w:val="20"/>
              </w:rPr>
            </w:pPr>
            <w:r w:rsidRPr="001F52BB">
              <w:rPr>
                <w:sz w:val="20"/>
                <w:szCs w:val="20"/>
              </w:rPr>
              <w:t>86:02:1211004:102</w:t>
            </w:r>
          </w:p>
        </w:tc>
        <w:tc>
          <w:tcPr>
            <w:tcW w:w="2498" w:type="dxa"/>
            <w:shd w:val="clear" w:color="auto" w:fill="auto"/>
            <w:vAlign w:val="center"/>
          </w:tcPr>
          <w:p w:rsidR="002D7B46" w:rsidRPr="006A5382" w:rsidRDefault="002D7B46" w:rsidP="003E407B">
            <w:pPr>
              <w:rPr>
                <w:sz w:val="20"/>
                <w:szCs w:val="20"/>
              </w:rPr>
            </w:pPr>
            <w:r w:rsidRPr="001F52BB">
              <w:rPr>
                <w:sz w:val="20"/>
                <w:szCs w:val="20"/>
              </w:rPr>
              <w:t>АО Ханты-Мансийский Автономный округ - Югра, р-н Ханты-Мансийский, п. Горноправдинск, ул. Киевская, дом 13</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321</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86:02:1211004:640</w:t>
            </w:r>
          </w:p>
        </w:tc>
        <w:tc>
          <w:tcPr>
            <w:tcW w:w="2498" w:type="dxa"/>
            <w:shd w:val="clear" w:color="auto" w:fill="auto"/>
            <w:vAlign w:val="center"/>
          </w:tcPr>
          <w:p w:rsidR="002D7B46" w:rsidRPr="006A5382" w:rsidRDefault="002D7B46" w:rsidP="003E407B">
            <w:pPr>
              <w:rPr>
                <w:sz w:val="20"/>
                <w:szCs w:val="20"/>
              </w:rPr>
            </w:pPr>
            <w:r w:rsidRPr="006A5382">
              <w:rPr>
                <w:sz w:val="20"/>
                <w:szCs w:val="20"/>
              </w:rPr>
              <w:t xml:space="preserve">Ханты- Мансийский автономный округ - Югра, Ханты-Мансийский район, </w:t>
            </w:r>
            <w:proofErr w:type="spellStart"/>
            <w:r w:rsidRPr="006A5382">
              <w:rPr>
                <w:sz w:val="20"/>
                <w:szCs w:val="20"/>
              </w:rPr>
              <w:t>п</w:t>
            </w:r>
            <w:proofErr w:type="gramStart"/>
            <w:r w:rsidRPr="006A5382">
              <w:rPr>
                <w:sz w:val="20"/>
                <w:szCs w:val="20"/>
              </w:rPr>
              <w:t>.Г</w:t>
            </w:r>
            <w:proofErr w:type="gramEnd"/>
            <w:r w:rsidRPr="006A5382">
              <w:rPr>
                <w:sz w:val="20"/>
                <w:szCs w:val="20"/>
              </w:rPr>
              <w:t>орноправдинск</w:t>
            </w:r>
            <w:proofErr w:type="spellEnd"/>
            <w:r w:rsidRPr="006A5382">
              <w:rPr>
                <w:sz w:val="20"/>
                <w:szCs w:val="20"/>
              </w:rPr>
              <w:t xml:space="preserve">, </w:t>
            </w:r>
            <w:proofErr w:type="spellStart"/>
            <w:r w:rsidRPr="006A5382">
              <w:rPr>
                <w:sz w:val="20"/>
                <w:szCs w:val="20"/>
              </w:rPr>
              <w:t>ул.Киевская</w:t>
            </w:r>
            <w:proofErr w:type="spellEnd"/>
            <w:r w:rsidRPr="006A5382">
              <w:rPr>
                <w:sz w:val="20"/>
                <w:szCs w:val="20"/>
              </w:rPr>
              <w:t>, д.17</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2486</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86:02:1211004:193</w:t>
            </w:r>
          </w:p>
        </w:tc>
        <w:tc>
          <w:tcPr>
            <w:tcW w:w="2498" w:type="dxa"/>
            <w:shd w:val="clear" w:color="auto" w:fill="auto"/>
            <w:vAlign w:val="center"/>
          </w:tcPr>
          <w:p w:rsidR="002D7B46" w:rsidRPr="006A5382" w:rsidRDefault="002D7B46" w:rsidP="003E407B">
            <w:pPr>
              <w:rPr>
                <w:sz w:val="20"/>
                <w:szCs w:val="20"/>
              </w:rPr>
            </w:pPr>
            <w:r w:rsidRPr="001F52BB">
              <w:rPr>
                <w:sz w:val="20"/>
                <w:szCs w:val="20"/>
              </w:rPr>
              <w:t>АО Ханты-Мансийский Автономный округ - Югра, р-н Ханты-Мансийский, п. Горноправдинск, ул. Киевская, дом 17</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312</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86:02:1211004:614</w:t>
            </w:r>
          </w:p>
        </w:tc>
        <w:tc>
          <w:tcPr>
            <w:tcW w:w="2498" w:type="dxa"/>
            <w:shd w:val="clear" w:color="auto" w:fill="auto"/>
            <w:vAlign w:val="center"/>
          </w:tcPr>
          <w:p w:rsidR="002D7B46" w:rsidRPr="006A5382" w:rsidRDefault="002D7B46" w:rsidP="003E407B">
            <w:pPr>
              <w:rPr>
                <w:sz w:val="20"/>
                <w:szCs w:val="20"/>
              </w:rPr>
            </w:pPr>
            <w:r w:rsidRPr="006A5382">
              <w:rPr>
                <w:sz w:val="20"/>
                <w:szCs w:val="20"/>
              </w:rPr>
              <w:t xml:space="preserve"> Ханты-Мансийский Автономный округ - Югра, р-н Ханты-Мансийский, п. Горноправдинск, ул. Киевская, дом 5</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1438</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86:02:1211004:192</w:t>
            </w:r>
          </w:p>
        </w:tc>
        <w:tc>
          <w:tcPr>
            <w:tcW w:w="2498" w:type="dxa"/>
            <w:shd w:val="clear" w:color="auto" w:fill="auto"/>
            <w:vAlign w:val="center"/>
          </w:tcPr>
          <w:p w:rsidR="002D7B46" w:rsidRPr="006A5382" w:rsidRDefault="002D7B46" w:rsidP="003E407B">
            <w:pPr>
              <w:rPr>
                <w:sz w:val="20"/>
                <w:szCs w:val="20"/>
              </w:rPr>
            </w:pPr>
            <w:r w:rsidRPr="001F52BB">
              <w:rPr>
                <w:sz w:val="20"/>
                <w:szCs w:val="20"/>
              </w:rPr>
              <w:t>АО Ханты-Мансийский Автономный округ - Югра, р-н Ханты-Мансийский, п. Горноправдинск, ул. Киевская, дом 15</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F52BB">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1F52BB">
              <w:rPr>
                <w:color w:val="000000"/>
                <w:sz w:val="20"/>
                <w:szCs w:val="20"/>
              </w:rPr>
              <w:t>для обслуживания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317</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86:02:1211004:654</w:t>
            </w:r>
          </w:p>
        </w:tc>
        <w:tc>
          <w:tcPr>
            <w:tcW w:w="2498" w:type="dxa"/>
            <w:shd w:val="clear" w:color="auto" w:fill="auto"/>
            <w:vAlign w:val="center"/>
          </w:tcPr>
          <w:p w:rsidR="002D7B46" w:rsidRPr="006A5382" w:rsidRDefault="002D7B46" w:rsidP="003E407B">
            <w:pPr>
              <w:rPr>
                <w:sz w:val="20"/>
                <w:szCs w:val="20"/>
              </w:rPr>
            </w:pPr>
            <w:r w:rsidRPr="006A5382">
              <w:rPr>
                <w:sz w:val="20"/>
                <w:szCs w:val="20"/>
              </w:rPr>
              <w:t>Ханты-Мансийский автономный округ - Югра, Ханты-Мансийский район, п. Горноправдинск, ул. Киевская, д. 23</w:t>
            </w:r>
            <w:proofErr w:type="gramStart"/>
            <w:r w:rsidRPr="006A5382">
              <w:rPr>
                <w:sz w:val="20"/>
                <w:szCs w:val="20"/>
              </w:rPr>
              <w:t xml:space="preserve"> Б</w:t>
            </w:r>
            <w:proofErr w:type="gramEnd"/>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6300</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86:02:1211004:628</w:t>
            </w:r>
          </w:p>
        </w:tc>
        <w:tc>
          <w:tcPr>
            <w:tcW w:w="2498" w:type="dxa"/>
            <w:shd w:val="clear" w:color="auto" w:fill="auto"/>
            <w:vAlign w:val="center"/>
          </w:tcPr>
          <w:p w:rsidR="002D7B46" w:rsidRPr="006A5382" w:rsidRDefault="002D7B46" w:rsidP="003E407B">
            <w:pPr>
              <w:rPr>
                <w:sz w:val="20"/>
                <w:szCs w:val="20"/>
              </w:rPr>
            </w:pPr>
            <w:r w:rsidRPr="006A5382">
              <w:rPr>
                <w:sz w:val="20"/>
                <w:szCs w:val="20"/>
              </w:rPr>
              <w:t xml:space="preserve">АО Ханты-Мансийский Автономный округ - Югра, р-н Ханты-Мансийский, </w:t>
            </w:r>
            <w:proofErr w:type="spellStart"/>
            <w:r w:rsidRPr="006A5382">
              <w:rPr>
                <w:sz w:val="20"/>
                <w:szCs w:val="20"/>
              </w:rPr>
              <w:t>п</w:t>
            </w:r>
            <w:proofErr w:type="gramStart"/>
            <w:r w:rsidRPr="006A5382">
              <w:rPr>
                <w:sz w:val="20"/>
                <w:szCs w:val="20"/>
              </w:rPr>
              <w:t>.Г</w:t>
            </w:r>
            <w:proofErr w:type="gramEnd"/>
            <w:r w:rsidRPr="006A5382">
              <w:rPr>
                <w:sz w:val="20"/>
                <w:szCs w:val="20"/>
              </w:rPr>
              <w:t>орноправдинск</w:t>
            </w:r>
            <w:proofErr w:type="spellEnd"/>
            <w:r w:rsidRPr="006A5382">
              <w:rPr>
                <w:sz w:val="20"/>
                <w:szCs w:val="20"/>
              </w:rPr>
              <w:t xml:space="preserve">, </w:t>
            </w:r>
            <w:proofErr w:type="spellStart"/>
            <w:r w:rsidRPr="006A5382">
              <w:rPr>
                <w:sz w:val="20"/>
                <w:szCs w:val="20"/>
              </w:rPr>
              <w:t>ул.Киевская</w:t>
            </w:r>
            <w:proofErr w:type="spellEnd"/>
            <w:r w:rsidRPr="006A5382">
              <w:rPr>
                <w:sz w:val="20"/>
                <w:szCs w:val="20"/>
              </w:rPr>
              <w:t>, д.21</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1846</w:t>
            </w:r>
          </w:p>
        </w:tc>
      </w:tr>
      <w:tr w:rsidR="002D7B46" w:rsidRPr="007D0E0F" w:rsidTr="003E407B">
        <w:trPr>
          <w:jc w:val="center"/>
        </w:trPr>
        <w:tc>
          <w:tcPr>
            <w:tcW w:w="1952" w:type="dxa"/>
            <w:shd w:val="clear" w:color="auto" w:fill="auto"/>
            <w:vAlign w:val="center"/>
          </w:tcPr>
          <w:p w:rsidR="002D7B46" w:rsidRPr="00231870" w:rsidRDefault="002D7B46" w:rsidP="003E407B">
            <w:pPr>
              <w:autoSpaceDE w:val="0"/>
              <w:autoSpaceDN w:val="0"/>
              <w:adjustRightInd w:val="0"/>
              <w:jc w:val="center"/>
              <w:rPr>
                <w:sz w:val="20"/>
                <w:szCs w:val="20"/>
              </w:rPr>
            </w:pPr>
            <w:r w:rsidRPr="00231870">
              <w:rPr>
                <w:sz w:val="20"/>
                <w:szCs w:val="20"/>
              </w:rPr>
              <w:t>86:02:1211004:631</w:t>
            </w:r>
          </w:p>
        </w:tc>
        <w:tc>
          <w:tcPr>
            <w:tcW w:w="2498" w:type="dxa"/>
            <w:shd w:val="clear" w:color="auto" w:fill="auto"/>
            <w:vAlign w:val="center"/>
          </w:tcPr>
          <w:p w:rsidR="002D7B46" w:rsidRPr="006A5382" w:rsidRDefault="002D7B46" w:rsidP="003E407B">
            <w:pPr>
              <w:rPr>
                <w:sz w:val="20"/>
                <w:szCs w:val="20"/>
              </w:rPr>
            </w:pPr>
            <w:r w:rsidRPr="006A5382">
              <w:rPr>
                <w:sz w:val="20"/>
                <w:szCs w:val="20"/>
              </w:rPr>
              <w:t>Ханты-Мансийский - Югра АО, р-н Ханты-</w:t>
            </w:r>
            <w:r w:rsidRPr="006A5382">
              <w:rPr>
                <w:sz w:val="20"/>
                <w:szCs w:val="20"/>
              </w:rPr>
              <w:lastRenderedPageBreak/>
              <w:t xml:space="preserve">Мансийский, п. Горноправдинск, </w:t>
            </w:r>
            <w:proofErr w:type="spellStart"/>
            <w:r w:rsidRPr="006A5382">
              <w:rPr>
                <w:sz w:val="20"/>
                <w:szCs w:val="20"/>
              </w:rPr>
              <w:t>ул</w:t>
            </w:r>
            <w:proofErr w:type="gramStart"/>
            <w:r w:rsidRPr="006A5382">
              <w:rPr>
                <w:sz w:val="20"/>
                <w:szCs w:val="20"/>
              </w:rPr>
              <w:t>.К</w:t>
            </w:r>
            <w:proofErr w:type="gramEnd"/>
            <w:r w:rsidRPr="006A5382">
              <w:rPr>
                <w:sz w:val="20"/>
                <w:szCs w:val="20"/>
              </w:rPr>
              <w:t>иевская</w:t>
            </w:r>
            <w:proofErr w:type="spellEnd"/>
            <w:r w:rsidRPr="006A5382">
              <w:rPr>
                <w:sz w:val="20"/>
                <w:szCs w:val="20"/>
              </w:rPr>
              <w:t>, д.19</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lastRenderedPageBreak/>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1177</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lastRenderedPageBreak/>
              <w:t>86:02:1211004:630</w:t>
            </w:r>
          </w:p>
        </w:tc>
        <w:tc>
          <w:tcPr>
            <w:tcW w:w="2498" w:type="dxa"/>
            <w:shd w:val="clear" w:color="auto" w:fill="auto"/>
            <w:vAlign w:val="center"/>
          </w:tcPr>
          <w:p w:rsidR="002D7B46" w:rsidRPr="006A5382" w:rsidRDefault="002D7B46" w:rsidP="003E407B">
            <w:pPr>
              <w:rPr>
                <w:sz w:val="20"/>
                <w:szCs w:val="20"/>
              </w:rPr>
            </w:pPr>
            <w:r w:rsidRPr="006A5382">
              <w:rPr>
                <w:sz w:val="20"/>
                <w:szCs w:val="20"/>
              </w:rPr>
              <w:t xml:space="preserve">Ханты-Мансийский - Югра АО, р-н Ханты-Мансийский, п. Горноправдинск, </w:t>
            </w:r>
            <w:proofErr w:type="spellStart"/>
            <w:r w:rsidRPr="006A5382">
              <w:rPr>
                <w:sz w:val="20"/>
                <w:szCs w:val="20"/>
              </w:rPr>
              <w:t>ул</w:t>
            </w:r>
            <w:proofErr w:type="gramStart"/>
            <w:r w:rsidRPr="006A5382">
              <w:rPr>
                <w:sz w:val="20"/>
                <w:szCs w:val="20"/>
              </w:rPr>
              <w:t>.К</w:t>
            </w:r>
            <w:proofErr w:type="gramEnd"/>
            <w:r w:rsidRPr="006A5382">
              <w:rPr>
                <w:sz w:val="20"/>
                <w:szCs w:val="20"/>
              </w:rPr>
              <w:t>иевская</w:t>
            </w:r>
            <w:proofErr w:type="spellEnd"/>
            <w:r w:rsidRPr="006A5382">
              <w:rPr>
                <w:sz w:val="20"/>
                <w:szCs w:val="20"/>
              </w:rPr>
              <w:t>, д.23</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2454</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86:02:1211004:224</w:t>
            </w:r>
          </w:p>
        </w:tc>
        <w:tc>
          <w:tcPr>
            <w:tcW w:w="2498" w:type="dxa"/>
            <w:shd w:val="clear" w:color="auto" w:fill="auto"/>
            <w:vAlign w:val="center"/>
          </w:tcPr>
          <w:p w:rsidR="002D7B46" w:rsidRPr="006A5382" w:rsidRDefault="002D7B46" w:rsidP="003E407B">
            <w:pPr>
              <w:rPr>
                <w:sz w:val="20"/>
                <w:szCs w:val="20"/>
              </w:rPr>
            </w:pPr>
            <w:r w:rsidRPr="006A5382">
              <w:rPr>
                <w:sz w:val="20"/>
                <w:szCs w:val="20"/>
              </w:rPr>
              <w:t>Ханты-Мансийский Автономный округ - Югра, р-н Ханты-Мансийский, п. Горноправдинск</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12</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86:02:1211004:232</w:t>
            </w:r>
          </w:p>
        </w:tc>
        <w:tc>
          <w:tcPr>
            <w:tcW w:w="2498" w:type="dxa"/>
            <w:shd w:val="clear" w:color="auto" w:fill="auto"/>
            <w:vAlign w:val="center"/>
          </w:tcPr>
          <w:p w:rsidR="002D7B46" w:rsidRPr="006A5382" w:rsidRDefault="002D7B46" w:rsidP="003E407B">
            <w:pPr>
              <w:rPr>
                <w:sz w:val="20"/>
                <w:szCs w:val="20"/>
              </w:rPr>
            </w:pPr>
            <w:r w:rsidRPr="006A5382">
              <w:rPr>
                <w:sz w:val="20"/>
                <w:szCs w:val="20"/>
              </w:rPr>
              <w:t>АО Ханты-Мансийский Автономный округ - Югра, р-н Ханты-Мансийский, п. Горноправдинск</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9</w:t>
            </w:r>
          </w:p>
        </w:tc>
      </w:tr>
      <w:tr w:rsidR="002D7B46" w:rsidRPr="007D0E0F" w:rsidTr="003E407B">
        <w:trPr>
          <w:jc w:val="center"/>
        </w:trPr>
        <w:tc>
          <w:tcPr>
            <w:tcW w:w="1952" w:type="dxa"/>
            <w:shd w:val="clear" w:color="auto" w:fill="auto"/>
            <w:vAlign w:val="center"/>
          </w:tcPr>
          <w:p w:rsidR="002D7B46" w:rsidRPr="006507D2" w:rsidRDefault="002D7B46" w:rsidP="003E407B">
            <w:pPr>
              <w:autoSpaceDE w:val="0"/>
              <w:autoSpaceDN w:val="0"/>
              <w:adjustRightInd w:val="0"/>
              <w:jc w:val="center"/>
              <w:rPr>
                <w:color w:val="000000"/>
                <w:sz w:val="20"/>
                <w:szCs w:val="20"/>
              </w:rPr>
            </w:pPr>
            <w:r w:rsidRPr="006507D2">
              <w:rPr>
                <w:color w:val="000000"/>
                <w:sz w:val="20"/>
                <w:szCs w:val="20"/>
              </w:rPr>
              <w:t>86:02:1211005:1487</w:t>
            </w:r>
          </w:p>
        </w:tc>
        <w:tc>
          <w:tcPr>
            <w:tcW w:w="2498" w:type="dxa"/>
            <w:shd w:val="clear" w:color="auto" w:fill="auto"/>
            <w:vAlign w:val="center"/>
          </w:tcPr>
          <w:p w:rsidR="002D7B46" w:rsidRPr="006507D2" w:rsidRDefault="002D7B46" w:rsidP="003E407B">
            <w:pPr>
              <w:autoSpaceDE w:val="0"/>
              <w:autoSpaceDN w:val="0"/>
              <w:adjustRightInd w:val="0"/>
              <w:jc w:val="center"/>
              <w:rPr>
                <w:color w:val="000000"/>
                <w:sz w:val="20"/>
                <w:szCs w:val="20"/>
              </w:rPr>
            </w:pPr>
            <w:r w:rsidRPr="006507D2">
              <w:rPr>
                <w:color w:val="000000"/>
                <w:sz w:val="20"/>
                <w:szCs w:val="20"/>
              </w:rPr>
              <w:t xml:space="preserve">Ханты-Мансийский - Югра АО, р-н Ханты-Мансийский, </w:t>
            </w:r>
            <w:proofErr w:type="spellStart"/>
            <w:r w:rsidRPr="006507D2">
              <w:rPr>
                <w:color w:val="000000"/>
                <w:sz w:val="20"/>
                <w:szCs w:val="20"/>
              </w:rPr>
              <w:t>п</w:t>
            </w:r>
            <w:proofErr w:type="gramStart"/>
            <w:r w:rsidRPr="006507D2">
              <w:rPr>
                <w:color w:val="000000"/>
                <w:sz w:val="20"/>
                <w:szCs w:val="20"/>
              </w:rPr>
              <w:t>.Г</w:t>
            </w:r>
            <w:proofErr w:type="gramEnd"/>
            <w:r w:rsidRPr="006507D2">
              <w:rPr>
                <w:color w:val="000000"/>
                <w:sz w:val="20"/>
                <w:szCs w:val="20"/>
              </w:rPr>
              <w:t>орноправдинск</w:t>
            </w:r>
            <w:proofErr w:type="spellEnd"/>
            <w:r w:rsidRPr="006507D2">
              <w:rPr>
                <w:color w:val="000000"/>
                <w:sz w:val="20"/>
                <w:szCs w:val="20"/>
              </w:rPr>
              <w:t xml:space="preserve">, </w:t>
            </w:r>
            <w:proofErr w:type="spellStart"/>
            <w:r w:rsidRPr="006507D2">
              <w:rPr>
                <w:color w:val="000000"/>
                <w:sz w:val="20"/>
                <w:szCs w:val="20"/>
              </w:rPr>
              <w:t>пер.Школьный</w:t>
            </w:r>
            <w:proofErr w:type="spellEnd"/>
            <w:r w:rsidRPr="006507D2">
              <w:rPr>
                <w:color w:val="000000"/>
                <w:sz w:val="20"/>
                <w:szCs w:val="20"/>
              </w:rPr>
              <w:t>, д.5А</w:t>
            </w:r>
          </w:p>
        </w:tc>
        <w:tc>
          <w:tcPr>
            <w:tcW w:w="1895" w:type="dxa"/>
            <w:shd w:val="clear" w:color="auto" w:fill="auto"/>
            <w:vAlign w:val="center"/>
          </w:tcPr>
          <w:p w:rsidR="002D7B46" w:rsidRPr="006507D2" w:rsidRDefault="002D7B46" w:rsidP="003E407B">
            <w:pPr>
              <w:autoSpaceDE w:val="0"/>
              <w:autoSpaceDN w:val="0"/>
              <w:adjustRightInd w:val="0"/>
              <w:jc w:val="center"/>
              <w:rPr>
                <w:color w:val="000000"/>
                <w:sz w:val="20"/>
                <w:szCs w:val="20"/>
              </w:rPr>
            </w:pPr>
            <w:r w:rsidRPr="006507D2">
              <w:rPr>
                <w:color w:val="000000"/>
                <w:sz w:val="20"/>
                <w:szCs w:val="20"/>
              </w:rPr>
              <w:t>-</w:t>
            </w:r>
          </w:p>
        </w:tc>
        <w:tc>
          <w:tcPr>
            <w:tcW w:w="1843" w:type="dxa"/>
            <w:shd w:val="clear" w:color="auto" w:fill="auto"/>
            <w:vAlign w:val="center"/>
          </w:tcPr>
          <w:p w:rsidR="002D7B46" w:rsidRPr="006507D2" w:rsidRDefault="002D7B46" w:rsidP="003E407B">
            <w:pPr>
              <w:autoSpaceDE w:val="0"/>
              <w:autoSpaceDN w:val="0"/>
              <w:adjustRightInd w:val="0"/>
              <w:jc w:val="center"/>
              <w:rPr>
                <w:color w:val="000000"/>
                <w:sz w:val="20"/>
                <w:szCs w:val="20"/>
              </w:rPr>
            </w:pPr>
            <w:r w:rsidRPr="006507D2">
              <w:rPr>
                <w:color w:val="000000"/>
                <w:sz w:val="20"/>
                <w:szCs w:val="20"/>
              </w:rPr>
              <w:t>для обслуживания многоквартирного жилого дома</w:t>
            </w:r>
          </w:p>
        </w:tc>
        <w:tc>
          <w:tcPr>
            <w:tcW w:w="1843" w:type="dxa"/>
            <w:shd w:val="clear" w:color="auto" w:fill="auto"/>
            <w:vAlign w:val="center"/>
          </w:tcPr>
          <w:p w:rsidR="002D7B46" w:rsidRPr="006507D2" w:rsidRDefault="002D7B46" w:rsidP="003E407B">
            <w:pPr>
              <w:autoSpaceDE w:val="0"/>
              <w:autoSpaceDN w:val="0"/>
              <w:adjustRightInd w:val="0"/>
              <w:jc w:val="center"/>
              <w:rPr>
                <w:color w:val="000000"/>
                <w:sz w:val="20"/>
                <w:szCs w:val="20"/>
              </w:rPr>
            </w:pPr>
            <w:r w:rsidRPr="006507D2">
              <w:rPr>
                <w:color w:val="000000"/>
                <w:sz w:val="20"/>
                <w:szCs w:val="20"/>
              </w:rPr>
              <w:t>844</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86:02:1211005:1495</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Ханты-Мансийский - Югра АО,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пер.Школьный</w:t>
            </w:r>
            <w:proofErr w:type="spellEnd"/>
            <w:r w:rsidRPr="00121029">
              <w:rPr>
                <w:sz w:val="20"/>
                <w:szCs w:val="20"/>
              </w:rPr>
              <w:t>, д.5Б</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1856</w:t>
            </w:r>
          </w:p>
        </w:tc>
      </w:tr>
      <w:tr w:rsidR="002D7B46" w:rsidRPr="007D0E0F" w:rsidTr="003E407B">
        <w:trPr>
          <w:jc w:val="center"/>
        </w:trPr>
        <w:tc>
          <w:tcPr>
            <w:tcW w:w="1952" w:type="dxa"/>
            <w:shd w:val="clear" w:color="auto" w:fill="auto"/>
            <w:vAlign w:val="center"/>
          </w:tcPr>
          <w:p w:rsidR="002D7B46" w:rsidRPr="00231870" w:rsidRDefault="002D7B46" w:rsidP="003E407B">
            <w:pPr>
              <w:autoSpaceDE w:val="0"/>
              <w:autoSpaceDN w:val="0"/>
              <w:adjustRightInd w:val="0"/>
              <w:jc w:val="center"/>
              <w:rPr>
                <w:color w:val="000000"/>
                <w:sz w:val="20"/>
                <w:szCs w:val="20"/>
              </w:rPr>
            </w:pPr>
            <w:r w:rsidRPr="00231870">
              <w:rPr>
                <w:bCs/>
                <w:color w:val="333333"/>
                <w:sz w:val="20"/>
                <w:szCs w:val="20"/>
              </w:rPr>
              <w:t>86:02:1211005:1486</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пер. Школьный, д.5</w:t>
            </w:r>
            <w:proofErr w:type="gramStart"/>
            <w:r w:rsidRPr="00121029">
              <w:rPr>
                <w:sz w:val="20"/>
                <w:szCs w:val="20"/>
              </w:rPr>
              <w:t xml:space="preserve"> В</w:t>
            </w:r>
            <w:proofErr w:type="gramEnd"/>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3801</w:t>
            </w:r>
          </w:p>
        </w:tc>
      </w:tr>
      <w:tr w:rsidR="002D7B46" w:rsidRPr="007D0E0F" w:rsidTr="003E407B">
        <w:trPr>
          <w:jc w:val="center"/>
        </w:trPr>
        <w:tc>
          <w:tcPr>
            <w:tcW w:w="1952" w:type="dxa"/>
            <w:shd w:val="clear" w:color="auto" w:fill="auto"/>
            <w:vAlign w:val="center"/>
          </w:tcPr>
          <w:p w:rsidR="002D7B46" w:rsidRPr="00231870" w:rsidRDefault="002D7B46" w:rsidP="003E407B">
            <w:pPr>
              <w:jc w:val="center"/>
              <w:rPr>
                <w:color w:val="333333"/>
                <w:sz w:val="20"/>
                <w:szCs w:val="20"/>
              </w:rPr>
            </w:pPr>
            <w:r w:rsidRPr="00231870">
              <w:rPr>
                <w:bCs/>
                <w:color w:val="333333"/>
                <w:sz w:val="20"/>
                <w:szCs w:val="20"/>
              </w:rPr>
              <w:t>86:02:1211005:291</w:t>
            </w:r>
          </w:p>
          <w:p w:rsidR="002D7B46" w:rsidRPr="007D0E0F"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17</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86:02:1211005:1453</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Петелина, дом 12</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804</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86:02:1211005:1488</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ул.Петелина</w:t>
            </w:r>
            <w:proofErr w:type="spellEnd"/>
            <w:r w:rsidRPr="00121029">
              <w:rPr>
                <w:sz w:val="20"/>
                <w:szCs w:val="20"/>
              </w:rPr>
              <w:t>, д.13</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1502</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86:02:1211005:1494</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w:t>
            </w:r>
            <w:proofErr w:type="spellStart"/>
            <w:r w:rsidRPr="00121029">
              <w:rPr>
                <w:sz w:val="20"/>
                <w:szCs w:val="20"/>
              </w:rPr>
              <w:t>п</w:t>
            </w:r>
            <w:proofErr w:type="gramStart"/>
            <w:r w:rsidRPr="00121029">
              <w:rPr>
                <w:sz w:val="20"/>
                <w:szCs w:val="20"/>
              </w:rPr>
              <w:t>.Г</w:t>
            </w:r>
            <w:proofErr w:type="gramEnd"/>
            <w:r w:rsidRPr="00121029">
              <w:rPr>
                <w:sz w:val="20"/>
                <w:szCs w:val="20"/>
              </w:rPr>
              <w:t>орноправдинск</w:t>
            </w:r>
            <w:proofErr w:type="spellEnd"/>
            <w:r w:rsidRPr="00121029">
              <w:rPr>
                <w:sz w:val="20"/>
                <w:szCs w:val="20"/>
              </w:rPr>
              <w:t xml:space="preserve">, </w:t>
            </w:r>
            <w:proofErr w:type="spellStart"/>
            <w:r w:rsidRPr="00121029">
              <w:rPr>
                <w:sz w:val="20"/>
                <w:szCs w:val="20"/>
              </w:rPr>
              <w:t>ул.Петелина</w:t>
            </w:r>
            <w:proofErr w:type="spellEnd"/>
            <w:r w:rsidRPr="00121029">
              <w:rPr>
                <w:sz w:val="20"/>
                <w:szCs w:val="20"/>
              </w:rPr>
              <w:t>, дом.14</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2076</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86:02:1211005:333</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w:t>
            </w:r>
            <w:r w:rsidRPr="00121029">
              <w:rPr>
                <w:sz w:val="20"/>
                <w:szCs w:val="20"/>
              </w:rPr>
              <w:lastRenderedPageBreak/>
              <w:t>Горноправдинск, ул. Петелина, дом 12</w:t>
            </w:r>
          </w:p>
        </w:tc>
        <w:tc>
          <w:tcPr>
            <w:tcW w:w="1895" w:type="dxa"/>
            <w:shd w:val="clear" w:color="auto" w:fill="auto"/>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lastRenderedPageBreak/>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319</w:t>
            </w:r>
          </w:p>
        </w:tc>
      </w:tr>
      <w:tr w:rsidR="002D7B46" w:rsidRPr="007D0E0F" w:rsidTr="003E407B">
        <w:trPr>
          <w:jc w:val="center"/>
        </w:trPr>
        <w:tc>
          <w:tcPr>
            <w:tcW w:w="1952" w:type="dxa"/>
            <w:shd w:val="clear" w:color="auto" w:fill="auto"/>
            <w:vAlign w:val="center"/>
          </w:tcPr>
          <w:p w:rsidR="002D7B46" w:rsidRPr="00231870" w:rsidRDefault="002D7B46" w:rsidP="003E407B">
            <w:pPr>
              <w:jc w:val="center"/>
              <w:rPr>
                <w:color w:val="333333"/>
                <w:sz w:val="20"/>
                <w:szCs w:val="20"/>
              </w:rPr>
            </w:pPr>
            <w:r w:rsidRPr="00231870">
              <w:rPr>
                <w:bCs/>
                <w:color w:val="333333"/>
                <w:sz w:val="20"/>
                <w:szCs w:val="20"/>
              </w:rPr>
              <w:lastRenderedPageBreak/>
              <w:t>86:02:1211005:298</w:t>
            </w:r>
          </w:p>
          <w:p w:rsidR="002D7B46" w:rsidRPr="007D0E0F"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пер. Школьный, дом 5</w:t>
            </w:r>
            <w:proofErr w:type="gramStart"/>
            <w:r w:rsidRPr="00121029">
              <w:rPr>
                <w:sz w:val="20"/>
                <w:szCs w:val="20"/>
              </w:rPr>
              <w:t xml:space="preserve"> В</w:t>
            </w:r>
            <w:proofErr w:type="gramEnd"/>
          </w:p>
        </w:tc>
        <w:tc>
          <w:tcPr>
            <w:tcW w:w="1895" w:type="dxa"/>
            <w:shd w:val="clear" w:color="auto" w:fill="auto"/>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315</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86:02:1211005:1467</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Ленина, дом 24</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обслуживания многоквартирного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1811</w:t>
            </w:r>
          </w:p>
        </w:tc>
      </w:tr>
      <w:tr w:rsidR="002D7B46" w:rsidRPr="007D0E0F" w:rsidTr="003E407B">
        <w:trPr>
          <w:jc w:val="center"/>
        </w:trPr>
        <w:tc>
          <w:tcPr>
            <w:tcW w:w="1952" w:type="dxa"/>
            <w:shd w:val="clear" w:color="auto" w:fill="auto"/>
            <w:vAlign w:val="center"/>
          </w:tcPr>
          <w:p w:rsidR="002D7B46" w:rsidRPr="00231870" w:rsidRDefault="002D7B46" w:rsidP="003E407B">
            <w:pPr>
              <w:jc w:val="center"/>
              <w:rPr>
                <w:color w:val="333333"/>
                <w:sz w:val="20"/>
                <w:szCs w:val="20"/>
              </w:rPr>
            </w:pPr>
            <w:r w:rsidRPr="00231870">
              <w:rPr>
                <w:bCs/>
                <w:color w:val="333333"/>
                <w:sz w:val="20"/>
                <w:szCs w:val="20"/>
              </w:rPr>
              <w:t>86:02:1211005:509</w:t>
            </w:r>
          </w:p>
          <w:p w:rsidR="002D7B46" w:rsidRPr="007D0E0F"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24</w:t>
            </w:r>
          </w:p>
        </w:tc>
        <w:tc>
          <w:tcPr>
            <w:tcW w:w="1895" w:type="dxa"/>
            <w:shd w:val="clear" w:color="auto" w:fill="auto"/>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214</w:t>
            </w:r>
          </w:p>
        </w:tc>
      </w:tr>
      <w:tr w:rsidR="002D7B46" w:rsidRPr="007D0E0F" w:rsidTr="003E407B">
        <w:trPr>
          <w:jc w:val="center"/>
        </w:trPr>
        <w:tc>
          <w:tcPr>
            <w:tcW w:w="1952" w:type="dxa"/>
            <w:shd w:val="clear" w:color="auto" w:fill="auto"/>
            <w:vAlign w:val="center"/>
          </w:tcPr>
          <w:p w:rsidR="002D7B46" w:rsidRDefault="002D7B46" w:rsidP="003E407B">
            <w:pPr>
              <w:jc w:val="center"/>
              <w:rPr>
                <w:bCs/>
                <w:color w:val="333333"/>
                <w:sz w:val="20"/>
                <w:szCs w:val="20"/>
              </w:rPr>
            </w:pPr>
          </w:p>
          <w:p w:rsidR="002D7B46" w:rsidRPr="00231870" w:rsidRDefault="002D7B46" w:rsidP="003E407B">
            <w:pPr>
              <w:jc w:val="center"/>
              <w:rPr>
                <w:color w:val="333333"/>
                <w:sz w:val="20"/>
                <w:szCs w:val="20"/>
              </w:rPr>
            </w:pPr>
            <w:r w:rsidRPr="00231870">
              <w:rPr>
                <w:bCs/>
                <w:color w:val="333333"/>
                <w:sz w:val="20"/>
                <w:szCs w:val="20"/>
              </w:rPr>
              <w:t>86:02:1211005:1470</w:t>
            </w:r>
          </w:p>
          <w:p w:rsidR="002D7B46" w:rsidRPr="007D0E0F"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22</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1347</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86:02:1211005:473</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Ленина, дом 22</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 xml:space="preserve">Для объектов жилой застройки </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216</w:t>
            </w:r>
          </w:p>
        </w:tc>
      </w:tr>
      <w:tr w:rsidR="002D7B46" w:rsidRPr="007D0E0F" w:rsidTr="003E407B">
        <w:trPr>
          <w:jc w:val="center"/>
        </w:trPr>
        <w:tc>
          <w:tcPr>
            <w:tcW w:w="1952" w:type="dxa"/>
            <w:shd w:val="clear" w:color="auto" w:fill="auto"/>
            <w:vAlign w:val="center"/>
          </w:tcPr>
          <w:p w:rsidR="002D7B46" w:rsidRDefault="002D7B46" w:rsidP="003E407B">
            <w:pPr>
              <w:jc w:val="center"/>
              <w:rPr>
                <w:b/>
                <w:bCs/>
                <w:color w:val="333333"/>
                <w:sz w:val="20"/>
                <w:szCs w:val="20"/>
              </w:rPr>
            </w:pPr>
          </w:p>
          <w:p w:rsidR="002D7B46" w:rsidRPr="00231870" w:rsidRDefault="002D7B46" w:rsidP="003E407B">
            <w:pPr>
              <w:jc w:val="center"/>
              <w:rPr>
                <w:color w:val="333333"/>
                <w:sz w:val="20"/>
                <w:szCs w:val="20"/>
              </w:rPr>
            </w:pPr>
            <w:r w:rsidRPr="00231870">
              <w:rPr>
                <w:bCs/>
                <w:color w:val="333333"/>
                <w:sz w:val="20"/>
                <w:szCs w:val="20"/>
              </w:rPr>
              <w:t>86:02:1211005:1471</w:t>
            </w:r>
          </w:p>
          <w:p w:rsidR="002D7B46" w:rsidRPr="007D0E0F"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20</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1202</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86:02:1211005:512</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ул. Ленина, дом 20</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 xml:space="preserve">Для объектов жилой застройки </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213</w:t>
            </w:r>
          </w:p>
        </w:tc>
      </w:tr>
      <w:tr w:rsidR="002D7B46" w:rsidRPr="007D0E0F" w:rsidTr="003E407B">
        <w:trPr>
          <w:jc w:val="center"/>
        </w:trPr>
        <w:tc>
          <w:tcPr>
            <w:tcW w:w="1952" w:type="dxa"/>
            <w:shd w:val="clear" w:color="auto" w:fill="auto"/>
            <w:vAlign w:val="center"/>
          </w:tcPr>
          <w:p w:rsidR="002D7B46" w:rsidRPr="00231870" w:rsidRDefault="002D7B46" w:rsidP="003E407B">
            <w:pPr>
              <w:jc w:val="center"/>
              <w:rPr>
                <w:color w:val="333333"/>
                <w:sz w:val="20"/>
                <w:szCs w:val="20"/>
              </w:rPr>
            </w:pPr>
            <w:r w:rsidRPr="00231870">
              <w:rPr>
                <w:bCs/>
                <w:color w:val="333333"/>
                <w:sz w:val="20"/>
                <w:szCs w:val="20"/>
              </w:rPr>
              <w:t>86:02:1211003:435</w:t>
            </w:r>
          </w:p>
          <w:p w:rsidR="002D7B46" w:rsidRPr="00231870"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Ханты-Мансийский район, п. Горноправдинск, ул. Киевская, дом 5</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333333"/>
                <w:sz w:val="20"/>
                <w:szCs w:val="20"/>
              </w:rPr>
              <w:t>Для иных видов использования, характерных для населенных пунктов</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1998</w:t>
            </w:r>
          </w:p>
        </w:tc>
      </w:tr>
      <w:tr w:rsidR="002D7B46" w:rsidRPr="007D0E0F" w:rsidTr="003E407B">
        <w:trPr>
          <w:jc w:val="center"/>
        </w:trPr>
        <w:tc>
          <w:tcPr>
            <w:tcW w:w="1952" w:type="dxa"/>
            <w:shd w:val="clear" w:color="auto" w:fill="auto"/>
            <w:vAlign w:val="center"/>
          </w:tcPr>
          <w:p w:rsidR="002D7B46" w:rsidRPr="00231870" w:rsidRDefault="002D7B46" w:rsidP="003E407B">
            <w:pPr>
              <w:jc w:val="center"/>
              <w:rPr>
                <w:color w:val="333333"/>
                <w:sz w:val="20"/>
                <w:szCs w:val="20"/>
              </w:rPr>
            </w:pPr>
            <w:r w:rsidRPr="00231870">
              <w:rPr>
                <w:bCs/>
                <w:color w:val="333333"/>
                <w:sz w:val="20"/>
                <w:szCs w:val="20"/>
              </w:rPr>
              <w:t>86:02:1211003:39</w:t>
            </w:r>
          </w:p>
          <w:p w:rsidR="002D7B46" w:rsidRPr="00231870" w:rsidRDefault="002D7B46" w:rsidP="003E407B">
            <w:pPr>
              <w:autoSpaceDE w:val="0"/>
              <w:autoSpaceDN w:val="0"/>
              <w:adjustRightInd w:val="0"/>
              <w:jc w:val="center"/>
              <w:rPr>
                <w:color w:val="000000"/>
                <w:sz w:val="20"/>
                <w:szCs w:val="20"/>
              </w:rPr>
            </w:pP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ул. Киевская, дом 5</w:t>
            </w:r>
          </w:p>
        </w:tc>
        <w:tc>
          <w:tcPr>
            <w:tcW w:w="1895" w:type="dxa"/>
            <w:shd w:val="clear" w:color="auto" w:fill="auto"/>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317</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86:02:1211003:309</w:t>
            </w:r>
          </w:p>
        </w:tc>
        <w:tc>
          <w:tcPr>
            <w:tcW w:w="2498" w:type="dxa"/>
            <w:shd w:val="clear" w:color="auto" w:fill="auto"/>
            <w:vAlign w:val="center"/>
          </w:tcPr>
          <w:p w:rsidR="002D7B46" w:rsidRPr="00121029" w:rsidRDefault="002D7B46" w:rsidP="003E407B">
            <w:pPr>
              <w:rPr>
                <w:sz w:val="20"/>
                <w:szCs w:val="20"/>
              </w:rPr>
            </w:pPr>
            <w:r w:rsidRPr="00121029">
              <w:rPr>
                <w:sz w:val="20"/>
                <w:szCs w:val="20"/>
              </w:rPr>
              <w:t xml:space="preserve"> Ханты-Мансийский Автономный округ - Югра, р-н Ханты-Мансийский, п. Горноправдинск, ул. </w:t>
            </w:r>
            <w:r w:rsidRPr="00121029">
              <w:rPr>
                <w:sz w:val="20"/>
                <w:szCs w:val="20"/>
              </w:rPr>
              <w:lastRenderedPageBreak/>
              <w:t>Киевская, дом 7</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lastRenderedPageBreak/>
              <w:t>-</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 xml:space="preserve">Для обслуживания </w:t>
            </w:r>
            <w:proofErr w:type="spellStart"/>
            <w:r w:rsidRPr="007D0E0F">
              <w:rPr>
                <w:color w:val="000000"/>
                <w:sz w:val="20"/>
                <w:szCs w:val="20"/>
              </w:rPr>
              <w:t>многокварторного</w:t>
            </w:r>
            <w:proofErr w:type="spellEnd"/>
            <w:r w:rsidRPr="007D0E0F">
              <w:rPr>
                <w:color w:val="000000"/>
                <w:sz w:val="20"/>
                <w:szCs w:val="20"/>
              </w:rPr>
              <w:t xml:space="preserve"> жилого дома</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840</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lastRenderedPageBreak/>
              <w:t>86:02:1211003:40</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Киевская, дом 7</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318</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86:02:1211003:308</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Киевская, дом 7А</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1654</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86:02:1211003:48</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Киевская, дом 7</w:t>
            </w:r>
            <w:proofErr w:type="gramStart"/>
            <w:r w:rsidRPr="00121029">
              <w:rPr>
                <w:sz w:val="20"/>
                <w:szCs w:val="20"/>
              </w:rPr>
              <w:t xml:space="preserve"> А</w:t>
            </w:r>
            <w:proofErr w:type="gramEnd"/>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331</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115FF3">
              <w:rPr>
                <w:color w:val="000000"/>
                <w:sz w:val="20"/>
                <w:szCs w:val="20"/>
              </w:rPr>
              <w:t>86:02:1211003:89</w:t>
            </w:r>
          </w:p>
        </w:tc>
        <w:tc>
          <w:tcPr>
            <w:tcW w:w="2498" w:type="dxa"/>
            <w:shd w:val="clear" w:color="auto" w:fill="auto"/>
            <w:vAlign w:val="center"/>
          </w:tcPr>
          <w:p w:rsidR="002D7B46" w:rsidRPr="00121029" w:rsidRDefault="002D7B46" w:rsidP="003E407B">
            <w:pPr>
              <w:rPr>
                <w:sz w:val="20"/>
                <w:szCs w:val="20"/>
              </w:rPr>
            </w:pPr>
            <w:r w:rsidRPr="00115FF3">
              <w:rPr>
                <w:sz w:val="20"/>
                <w:szCs w:val="20"/>
              </w:rPr>
              <w:t>АО Ханты-Мансийский Автономный округ - Югра, р-н Ханты-Мансийский, п. Горноправдинск</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vAlign w:val="center"/>
          </w:tcPr>
          <w:p w:rsidR="002D7B46" w:rsidRPr="007D0E0F" w:rsidRDefault="002D7B46" w:rsidP="003E407B">
            <w:pPr>
              <w:autoSpaceDE w:val="0"/>
              <w:autoSpaceDN w:val="0"/>
              <w:adjustRightInd w:val="0"/>
              <w:rPr>
                <w:color w:val="000000"/>
                <w:sz w:val="20"/>
                <w:szCs w:val="20"/>
              </w:rPr>
            </w:pPr>
            <w:r w:rsidRPr="00115FF3">
              <w:rPr>
                <w:color w:val="000000"/>
                <w:sz w:val="20"/>
                <w:szCs w:val="20"/>
              </w:rPr>
              <w:t>трансформаторная подстанция</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5</w:t>
            </w:r>
          </w:p>
        </w:tc>
      </w:tr>
      <w:tr w:rsidR="002D7B46" w:rsidRPr="007D0E0F" w:rsidTr="003E407B">
        <w:trPr>
          <w:jc w:val="center"/>
        </w:trPr>
        <w:tc>
          <w:tcPr>
            <w:tcW w:w="1952" w:type="dxa"/>
            <w:shd w:val="clear" w:color="auto" w:fill="auto"/>
            <w:vAlign w:val="center"/>
          </w:tcPr>
          <w:p w:rsidR="002D7B46" w:rsidRPr="00CA7248" w:rsidRDefault="002D7B46" w:rsidP="003E407B">
            <w:pPr>
              <w:autoSpaceDE w:val="0"/>
              <w:autoSpaceDN w:val="0"/>
              <w:adjustRightInd w:val="0"/>
              <w:jc w:val="center"/>
              <w:rPr>
                <w:sz w:val="20"/>
                <w:szCs w:val="20"/>
              </w:rPr>
            </w:pPr>
            <w:r w:rsidRPr="00CA7248">
              <w:rPr>
                <w:sz w:val="20"/>
                <w:szCs w:val="20"/>
              </w:rPr>
              <w:t>86:02:1211003:310</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Киевская, дом 9</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w:t>
            </w:r>
          </w:p>
        </w:tc>
        <w:tc>
          <w:tcPr>
            <w:tcW w:w="1843" w:type="dxa"/>
            <w:vAlign w:val="center"/>
          </w:tcPr>
          <w:p w:rsidR="002D7B46" w:rsidRPr="007D0E0F" w:rsidRDefault="002D7B46" w:rsidP="003E407B">
            <w:pPr>
              <w:autoSpaceDE w:val="0"/>
              <w:autoSpaceDN w:val="0"/>
              <w:adjustRightInd w:val="0"/>
              <w:jc w:val="center"/>
              <w:rPr>
                <w:color w:val="000000"/>
                <w:sz w:val="20"/>
                <w:szCs w:val="20"/>
              </w:rPr>
            </w:pPr>
            <w:r>
              <w:rPr>
                <w:color w:val="000000"/>
                <w:sz w:val="20"/>
                <w:szCs w:val="20"/>
              </w:rPr>
              <w:t>-</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823</w:t>
            </w:r>
          </w:p>
        </w:tc>
      </w:tr>
      <w:tr w:rsidR="002D7B46" w:rsidRPr="007D0E0F" w:rsidTr="003E407B">
        <w:trPr>
          <w:jc w:val="center"/>
        </w:trPr>
        <w:tc>
          <w:tcPr>
            <w:tcW w:w="1952"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86:02:1211003:41</w:t>
            </w:r>
          </w:p>
        </w:tc>
        <w:tc>
          <w:tcPr>
            <w:tcW w:w="2498" w:type="dxa"/>
            <w:shd w:val="clear" w:color="auto" w:fill="auto"/>
            <w:vAlign w:val="center"/>
          </w:tcPr>
          <w:p w:rsidR="002D7B46" w:rsidRPr="00121029" w:rsidRDefault="002D7B46" w:rsidP="003E407B">
            <w:pPr>
              <w:rPr>
                <w:sz w:val="20"/>
                <w:szCs w:val="20"/>
              </w:rPr>
            </w:pPr>
            <w:r w:rsidRPr="00121029">
              <w:rPr>
                <w:sz w:val="20"/>
                <w:szCs w:val="20"/>
              </w:rPr>
              <w:t>Ханты-Мансийский Автономный округ - Югра, р-н Ханты-Мансийский, п. Горноправдинск, ул. Киевская, дом 9</w:t>
            </w:r>
          </w:p>
        </w:tc>
        <w:tc>
          <w:tcPr>
            <w:tcW w:w="1895"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Собственность публично-правовых образований</w:t>
            </w:r>
          </w:p>
        </w:tc>
        <w:tc>
          <w:tcPr>
            <w:tcW w:w="1843" w:type="dxa"/>
            <w:vAlign w:val="center"/>
          </w:tcPr>
          <w:p w:rsidR="002D7B46" w:rsidRPr="007D0E0F" w:rsidRDefault="002D7B46" w:rsidP="003E407B">
            <w:pPr>
              <w:autoSpaceDE w:val="0"/>
              <w:autoSpaceDN w:val="0"/>
              <w:adjustRightInd w:val="0"/>
              <w:rPr>
                <w:color w:val="000000"/>
                <w:sz w:val="20"/>
                <w:szCs w:val="20"/>
              </w:rPr>
            </w:pPr>
            <w:r w:rsidRPr="007D0E0F">
              <w:rPr>
                <w:color w:val="000000"/>
                <w:sz w:val="20"/>
                <w:szCs w:val="20"/>
              </w:rPr>
              <w:t>Для объектов жилой застройки</w:t>
            </w:r>
          </w:p>
        </w:tc>
        <w:tc>
          <w:tcPr>
            <w:tcW w:w="1843" w:type="dxa"/>
            <w:shd w:val="clear" w:color="auto" w:fill="auto"/>
            <w:vAlign w:val="center"/>
          </w:tcPr>
          <w:p w:rsidR="002D7B46" w:rsidRPr="007D0E0F" w:rsidRDefault="002D7B46" w:rsidP="003E407B">
            <w:pPr>
              <w:autoSpaceDE w:val="0"/>
              <w:autoSpaceDN w:val="0"/>
              <w:adjustRightInd w:val="0"/>
              <w:jc w:val="center"/>
              <w:rPr>
                <w:color w:val="000000"/>
                <w:sz w:val="20"/>
                <w:szCs w:val="20"/>
              </w:rPr>
            </w:pPr>
            <w:r w:rsidRPr="007D0E0F">
              <w:rPr>
                <w:color w:val="000000"/>
                <w:sz w:val="20"/>
                <w:szCs w:val="20"/>
              </w:rPr>
              <w:t>315</w:t>
            </w:r>
            <w:r>
              <w:rPr>
                <w:color w:val="000000"/>
                <w:sz w:val="20"/>
                <w:szCs w:val="20"/>
              </w:rPr>
              <w:t>ЁЁЁ</w:t>
            </w:r>
          </w:p>
        </w:tc>
      </w:tr>
    </w:tbl>
    <w:p w:rsidR="002D7B46" w:rsidRDefault="002D7B46" w:rsidP="002D7B46">
      <w:pPr>
        <w:ind w:firstLine="567"/>
      </w:pPr>
    </w:p>
    <w:p w:rsidR="002D7B46" w:rsidRDefault="002D7B46" w:rsidP="002D7B46">
      <w:pPr>
        <w:ind w:firstLine="567"/>
      </w:pPr>
      <w:r>
        <w:t xml:space="preserve">В границах проектируемых территорий отсутствуют объекты социального, культурного, бытового обслуживания. </w:t>
      </w:r>
    </w:p>
    <w:p w:rsidR="002D7B46" w:rsidRDefault="002D7B46" w:rsidP="002D7B46">
      <w:pPr>
        <w:ind w:firstLine="567"/>
        <w:rPr>
          <w:b/>
        </w:rPr>
      </w:pPr>
    </w:p>
    <w:p w:rsidR="002D7B46" w:rsidRPr="008B52D9" w:rsidRDefault="002D7B46" w:rsidP="002D7B46">
      <w:pPr>
        <w:ind w:firstLine="567"/>
        <w:rPr>
          <w:b/>
        </w:rPr>
      </w:pPr>
      <w:r w:rsidRPr="008B52D9">
        <w:rPr>
          <w:b/>
        </w:rPr>
        <w:t>2. ОСНОВНЫЕ РЕШЕНИЯ ПРОЕКТА ПЛАНИРОВКИ ТЕРРИТОРИИ</w:t>
      </w:r>
    </w:p>
    <w:p w:rsidR="002D7B46" w:rsidRPr="008B52D9" w:rsidRDefault="002D7B46" w:rsidP="002D7B46">
      <w:pPr>
        <w:ind w:firstLine="567"/>
        <w:rPr>
          <w:b/>
        </w:rPr>
      </w:pPr>
      <w:r w:rsidRPr="008B52D9">
        <w:rPr>
          <w:b/>
        </w:rPr>
        <w:t>Определение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2D7B46" w:rsidRDefault="002D7B46" w:rsidP="002D7B46">
      <w:pPr>
        <w:spacing w:before="240"/>
        <w:ind w:firstLine="567"/>
      </w:pPr>
      <w:r>
        <w:t xml:space="preserve">Проектом планировки территории под жилую застройку учтены решения </w:t>
      </w:r>
      <w:r w:rsidRPr="001F2FBC">
        <w:t>Генеральн</w:t>
      </w:r>
      <w:r>
        <w:t>ого</w:t>
      </w:r>
      <w:r w:rsidRPr="001F2FBC">
        <w:t xml:space="preserve"> план</w:t>
      </w:r>
      <w:r>
        <w:t>а</w:t>
      </w:r>
      <w:r w:rsidRPr="001F2FBC">
        <w:t xml:space="preserve"> сельского поселения Горноправдинск </w:t>
      </w:r>
      <w:r>
        <w:t>в части развития транспортной инфраструктуры, развития инженерной инфраструктуры, инженерной подготовки и вертикальной планировки территории.</w:t>
      </w:r>
    </w:p>
    <w:p w:rsidR="002D7B46" w:rsidRDefault="002D7B46" w:rsidP="002D7B46">
      <w:pPr>
        <w:ind w:firstLine="567"/>
      </w:pPr>
      <w:r>
        <w:t>В соответствии с Проектом планировки в границах проектирования размещена зона жилой застройки.</w:t>
      </w:r>
    </w:p>
    <w:p w:rsidR="002D7B46" w:rsidRDefault="002D7B46" w:rsidP="002D7B46">
      <w:pPr>
        <w:ind w:firstLine="709"/>
      </w:pPr>
      <w:r w:rsidRPr="009E48C0">
        <w:t xml:space="preserve">На проектируемой территории расположены: существующие объекты </w:t>
      </w:r>
      <w:r>
        <w:t>инженерной</w:t>
      </w:r>
      <w:r w:rsidRPr="009E48C0">
        <w:t xml:space="preserve"> инфраструктуры, по участку проходят инженерные коммуникации.</w:t>
      </w:r>
    </w:p>
    <w:p w:rsidR="002D7B46" w:rsidRDefault="002D7B46" w:rsidP="002D7B46">
      <w:pPr>
        <w:ind w:firstLine="567"/>
      </w:pPr>
      <w:r w:rsidRPr="00FB590D">
        <w:t>В зон</w:t>
      </w:r>
      <w:r>
        <w:t>е</w:t>
      </w:r>
      <w:r w:rsidRPr="00FB590D">
        <w:t xml:space="preserve"> жилого назначения предлагается разместить </w:t>
      </w:r>
      <w:r>
        <w:t xml:space="preserve">малоэтажные </w:t>
      </w:r>
      <w:r w:rsidRPr="00FB590D">
        <w:t>многоквартирные жилые дома</w:t>
      </w:r>
      <w:r>
        <w:t xml:space="preserve"> этажностью до 4 этажей</w:t>
      </w:r>
      <w:r w:rsidRPr="00FB590D">
        <w:t>.</w:t>
      </w:r>
    </w:p>
    <w:p w:rsidR="002D7B46" w:rsidRDefault="002D7B46" w:rsidP="002D7B46">
      <w:pPr>
        <w:ind w:firstLine="567"/>
      </w:pPr>
      <w:r w:rsidRPr="00305022">
        <w:t>Размещение жилых домов выполнено с учётом создания комфортных дворовых простран</w:t>
      </w:r>
      <w:proofErr w:type="gramStart"/>
      <w:r w:rsidRPr="00305022">
        <w:t>ств с пл</w:t>
      </w:r>
      <w:proofErr w:type="gramEnd"/>
      <w:r w:rsidRPr="00305022">
        <w:t>ощадками для игр и хозяйственных целей.</w:t>
      </w:r>
    </w:p>
    <w:p w:rsidR="002D7B46" w:rsidRPr="00F6656A" w:rsidRDefault="002D7B46" w:rsidP="002D7B46">
      <w:pPr>
        <w:ind w:firstLine="567"/>
      </w:pPr>
      <w:r>
        <w:lastRenderedPageBreak/>
        <w:t>Для обеспечения жилой застройки объектами для хранения индивидуального автотранспорта предлагается размещение наземных парковок.</w:t>
      </w:r>
    </w:p>
    <w:p w:rsidR="002D7B46" w:rsidRPr="00F6656A" w:rsidRDefault="002D7B46" w:rsidP="002D7B46">
      <w:pPr>
        <w:ind w:firstLine="567"/>
      </w:pPr>
      <w:r w:rsidRPr="00F6656A">
        <w:t xml:space="preserve">Численность населения составит ориентировочно </w:t>
      </w:r>
      <w:r>
        <w:t>0,545</w:t>
      </w:r>
      <w:r w:rsidRPr="002801DC">
        <w:t xml:space="preserve"> тыс. человек.</w:t>
      </w:r>
    </w:p>
    <w:p w:rsidR="002D7B46" w:rsidRPr="002801DC" w:rsidRDefault="002D7B46" w:rsidP="002D7B46">
      <w:pPr>
        <w:ind w:firstLine="567"/>
      </w:pPr>
      <w:r w:rsidRPr="002801DC">
        <w:t xml:space="preserve">Плотность населения в границах жилой зоны при средней обеспеченности </w:t>
      </w:r>
      <w:r w:rsidRPr="001F2FBC">
        <w:t>30</w:t>
      </w:r>
      <w:r w:rsidRPr="002801DC">
        <w:t xml:space="preserve"> кв. м общей площади жилья на человека - </w:t>
      </w:r>
      <w:r>
        <w:t>140</w:t>
      </w:r>
      <w:r w:rsidRPr="002801DC">
        <w:t xml:space="preserve"> чел./</w:t>
      </w:r>
      <w:proofErr w:type="gramStart"/>
      <w:r w:rsidRPr="002801DC">
        <w:t>га</w:t>
      </w:r>
      <w:proofErr w:type="gramEnd"/>
      <w:r w:rsidRPr="002801DC">
        <w:t>.</w:t>
      </w:r>
    </w:p>
    <w:p w:rsidR="002D7B46" w:rsidRDefault="002D7B46" w:rsidP="002D7B46">
      <w:pPr>
        <w:ind w:firstLine="567"/>
        <w:rPr>
          <w:rFonts w:eastAsia="Calibri"/>
        </w:rPr>
      </w:pPr>
      <w:r w:rsidRPr="00F6656A">
        <w:rPr>
          <w:rFonts w:eastAsia="Calibri"/>
        </w:rPr>
        <w:t>Территории общего пользования отделяются от элементов планировочной структуры красными линиями.</w:t>
      </w:r>
    </w:p>
    <w:p w:rsidR="002D7B46" w:rsidRPr="009F0F22" w:rsidRDefault="002D7B46" w:rsidP="002D7B46">
      <w:pPr>
        <w:ind w:firstLine="567"/>
        <w:jc w:val="center"/>
      </w:pPr>
      <w:r w:rsidRPr="00793B82">
        <w:t>Перечень объектов капитального строительства, планируемых к размещению</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22"/>
        <w:gridCol w:w="2912"/>
        <w:gridCol w:w="1087"/>
        <w:gridCol w:w="1229"/>
        <w:gridCol w:w="1835"/>
        <w:gridCol w:w="1963"/>
      </w:tblGrid>
      <w:tr w:rsidR="002D7B46" w:rsidRPr="00366598" w:rsidTr="003E407B">
        <w:trPr>
          <w:trHeight w:val="483"/>
          <w:jc w:val="center"/>
        </w:trPr>
        <w:tc>
          <w:tcPr>
            <w:tcW w:w="732" w:type="dxa"/>
            <w:shd w:val="clear" w:color="auto" w:fill="FFFFFF"/>
            <w:hideMark/>
          </w:tcPr>
          <w:p w:rsidR="002D7B46" w:rsidRPr="00A35E14" w:rsidRDefault="002D7B46" w:rsidP="003E407B">
            <w:pPr>
              <w:spacing w:before="240" w:after="240"/>
              <w:jc w:val="center"/>
              <w:rPr>
                <w:rFonts w:cs="Calibri"/>
                <w:sz w:val="22"/>
                <w:szCs w:val="22"/>
              </w:rPr>
            </w:pPr>
            <w:r w:rsidRPr="00A35E14">
              <w:rPr>
                <w:rFonts w:cs="Calibri"/>
                <w:sz w:val="22"/>
                <w:szCs w:val="22"/>
              </w:rPr>
              <w:t>№</w:t>
            </w:r>
            <w:proofErr w:type="spellStart"/>
            <w:r w:rsidRPr="00A35E14">
              <w:rPr>
                <w:rFonts w:cs="Calibri"/>
                <w:sz w:val="22"/>
                <w:szCs w:val="22"/>
              </w:rPr>
              <w:t>пп</w:t>
            </w:r>
            <w:proofErr w:type="spellEnd"/>
          </w:p>
        </w:tc>
        <w:tc>
          <w:tcPr>
            <w:tcW w:w="3081" w:type="dxa"/>
            <w:shd w:val="clear" w:color="auto" w:fill="FFFFFF"/>
            <w:hideMark/>
          </w:tcPr>
          <w:p w:rsidR="002D7B46" w:rsidRPr="00A35E14" w:rsidRDefault="002D7B46" w:rsidP="003E407B">
            <w:pPr>
              <w:spacing w:before="240" w:after="240"/>
              <w:ind w:hanging="8"/>
              <w:jc w:val="center"/>
              <w:rPr>
                <w:rFonts w:cs="Calibri"/>
                <w:sz w:val="22"/>
                <w:szCs w:val="22"/>
              </w:rPr>
            </w:pPr>
            <w:r w:rsidRPr="00A35E14">
              <w:rPr>
                <w:rFonts w:cs="Calibri"/>
                <w:sz w:val="22"/>
                <w:szCs w:val="22"/>
              </w:rPr>
              <w:t>Объект</w:t>
            </w:r>
          </w:p>
        </w:tc>
        <w:tc>
          <w:tcPr>
            <w:tcW w:w="1163" w:type="dxa"/>
            <w:shd w:val="clear" w:color="auto" w:fill="FFFFFF"/>
          </w:tcPr>
          <w:p w:rsidR="002D7B46" w:rsidRDefault="002D7B46" w:rsidP="003E407B">
            <w:pPr>
              <w:spacing w:before="240" w:after="240"/>
              <w:jc w:val="center"/>
              <w:rPr>
                <w:rFonts w:cs="Calibri"/>
                <w:sz w:val="22"/>
                <w:szCs w:val="22"/>
              </w:rPr>
            </w:pPr>
            <w:r>
              <w:rPr>
                <w:rFonts w:cs="Calibri"/>
                <w:sz w:val="22"/>
                <w:szCs w:val="22"/>
              </w:rPr>
              <w:t>Кол-во</w:t>
            </w:r>
          </w:p>
        </w:tc>
        <w:tc>
          <w:tcPr>
            <w:tcW w:w="1032" w:type="dxa"/>
            <w:shd w:val="clear" w:color="auto" w:fill="FFFFFF"/>
            <w:hideMark/>
          </w:tcPr>
          <w:p w:rsidR="002D7B46" w:rsidRPr="00A35E14" w:rsidRDefault="002D7B46" w:rsidP="003E407B">
            <w:pPr>
              <w:spacing w:before="240" w:after="240"/>
              <w:jc w:val="center"/>
              <w:rPr>
                <w:rFonts w:cs="Calibri"/>
                <w:sz w:val="22"/>
                <w:szCs w:val="22"/>
              </w:rPr>
            </w:pPr>
            <w:r>
              <w:rPr>
                <w:rFonts w:cs="Calibri"/>
                <w:sz w:val="22"/>
                <w:szCs w:val="22"/>
              </w:rPr>
              <w:t>Этажность</w:t>
            </w:r>
          </w:p>
        </w:tc>
        <w:tc>
          <w:tcPr>
            <w:tcW w:w="1895" w:type="dxa"/>
            <w:shd w:val="clear" w:color="auto" w:fill="FFFFFF"/>
            <w:hideMark/>
          </w:tcPr>
          <w:p w:rsidR="002D7B46" w:rsidRPr="00A35E14" w:rsidRDefault="002D7B46" w:rsidP="003E407B">
            <w:pPr>
              <w:spacing w:before="240" w:after="240"/>
              <w:jc w:val="center"/>
              <w:rPr>
                <w:rFonts w:cs="Calibri"/>
                <w:sz w:val="22"/>
                <w:szCs w:val="22"/>
              </w:rPr>
            </w:pPr>
            <w:r w:rsidRPr="00A35E14">
              <w:rPr>
                <w:rFonts w:cs="Calibri"/>
                <w:sz w:val="22"/>
                <w:szCs w:val="22"/>
              </w:rPr>
              <w:t>Ед. изм.</w:t>
            </w:r>
          </w:p>
        </w:tc>
        <w:tc>
          <w:tcPr>
            <w:tcW w:w="2127" w:type="dxa"/>
            <w:shd w:val="clear" w:color="auto" w:fill="FFFFFF"/>
            <w:hideMark/>
          </w:tcPr>
          <w:p w:rsidR="002D7B46" w:rsidRPr="00A35E14" w:rsidRDefault="002D7B46" w:rsidP="003E407B">
            <w:pPr>
              <w:spacing w:before="240" w:after="240"/>
              <w:jc w:val="center"/>
              <w:rPr>
                <w:rFonts w:cs="Calibri"/>
                <w:sz w:val="22"/>
                <w:szCs w:val="22"/>
              </w:rPr>
            </w:pPr>
            <w:r>
              <w:rPr>
                <w:rFonts w:cs="Calibri"/>
                <w:sz w:val="22"/>
                <w:szCs w:val="22"/>
              </w:rPr>
              <w:t>Общая площадь здания</w:t>
            </w:r>
          </w:p>
        </w:tc>
      </w:tr>
      <w:tr w:rsidR="002D7B46" w:rsidRPr="00366598" w:rsidTr="003E407B">
        <w:trPr>
          <w:jc w:val="center"/>
        </w:trPr>
        <w:tc>
          <w:tcPr>
            <w:tcW w:w="10030" w:type="dxa"/>
            <w:gridSpan w:val="6"/>
            <w:shd w:val="clear" w:color="auto" w:fill="FFFFFF"/>
          </w:tcPr>
          <w:p w:rsidR="002D7B46" w:rsidRPr="00A35E14" w:rsidRDefault="002D7B46" w:rsidP="003E407B">
            <w:pPr>
              <w:jc w:val="center"/>
              <w:rPr>
                <w:rFonts w:cs="Calibri"/>
                <w:sz w:val="22"/>
                <w:szCs w:val="22"/>
              </w:rPr>
            </w:pPr>
            <w:r w:rsidRPr="00A35E14">
              <w:rPr>
                <w:rFonts w:cs="Calibri"/>
                <w:sz w:val="22"/>
                <w:szCs w:val="22"/>
              </w:rPr>
              <w:t>Объекты жилой застройки</w:t>
            </w:r>
          </w:p>
        </w:tc>
      </w:tr>
      <w:tr w:rsidR="002D7B46" w:rsidRPr="00366598" w:rsidTr="003E407B">
        <w:trPr>
          <w:jc w:val="center"/>
        </w:trPr>
        <w:tc>
          <w:tcPr>
            <w:tcW w:w="732" w:type="dxa"/>
            <w:shd w:val="clear" w:color="auto" w:fill="FFFFFF"/>
            <w:hideMark/>
          </w:tcPr>
          <w:p w:rsidR="002D7B46" w:rsidRPr="00A35E14" w:rsidRDefault="002D7B46" w:rsidP="003E407B">
            <w:pPr>
              <w:jc w:val="center"/>
              <w:rPr>
                <w:rFonts w:cs="Calibri"/>
                <w:sz w:val="22"/>
                <w:szCs w:val="22"/>
              </w:rPr>
            </w:pPr>
            <w:r w:rsidRPr="00A35E14">
              <w:rPr>
                <w:rFonts w:cs="Calibri"/>
                <w:sz w:val="22"/>
                <w:szCs w:val="22"/>
              </w:rPr>
              <w:t>1</w:t>
            </w:r>
          </w:p>
        </w:tc>
        <w:tc>
          <w:tcPr>
            <w:tcW w:w="3081" w:type="dxa"/>
            <w:shd w:val="clear" w:color="auto" w:fill="FFFFFF"/>
          </w:tcPr>
          <w:p w:rsidR="002D7B46" w:rsidRPr="00A35E14" w:rsidRDefault="002D7B46" w:rsidP="003E407B">
            <w:pPr>
              <w:ind w:hanging="8"/>
              <w:rPr>
                <w:rFonts w:cs="Calibri"/>
                <w:sz w:val="22"/>
                <w:szCs w:val="22"/>
              </w:rPr>
            </w:pPr>
            <w:r>
              <w:rPr>
                <w:rFonts w:cs="Calibri"/>
                <w:sz w:val="22"/>
                <w:szCs w:val="22"/>
              </w:rPr>
              <w:t xml:space="preserve">Многоквартирный </w:t>
            </w:r>
            <w:r w:rsidRPr="00A35E14">
              <w:rPr>
                <w:rFonts w:cs="Calibri"/>
                <w:sz w:val="22"/>
                <w:szCs w:val="22"/>
              </w:rPr>
              <w:t>жилой дом</w:t>
            </w:r>
          </w:p>
        </w:tc>
        <w:tc>
          <w:tcPr>
            <w:tcW w:w="1163" w:type="dxa"/>
            <w:shd w:val="clear" w:color="auto" w:fill="FFFFFF"/>
          </w:tcPr>
          <w:p w:rsidR="002D7B46" w:rsidRDefault="002D7B46" w:rsidP="003E407B">
            <w:pPr>
              <w:jc w:val="center"/>
              <w:rPr>
                <w:rFonts w:cs="Calibri"/>
                <w:sz w:val="22"/>
                <w:szCs w:val="22"/>
              </w:rPr>
            </w:pPr>
            <w:r>
              <w:rPr>
                <w:rFonts w:cs="Calibri"/>
                <w:sz w:val="22"/>
                <w:szCs w:val="22"/>
              </w:rPr>
              <w:t>4</w:t>
            </w:r>
          </w:p>
        </w:tc>
        <w:tc>
          <w:tcPr>
            <w:tcW w:w="1032" w:type="dxa"/>
            <w:shd w:val="clear" w:color="auto" w:fill="FFFFFF"/>
          </w:tcPr>
          <w:p w:rsidR="002D7B46" w:rsidRPr="00A35E14" w:rsidRDefault="002D7B46" w:rsidP="003E407B">
            <w:pPr>
              <w:jc w:val="center"/>
              <w:rPr>
                <w:rFonts w:cs="Calibri"/>
                <w:sz w:val="22"/>
                <w:szCs w:val="22"/>
              </w:rPr>
            </w:pPr>
            <w:r>
              <w:rPr>
                <w:rFonts w:cs="Calibri"/>
                <w:sz w:val="22"/>
                <w:szCs w:val="22"/>
              </w:rPr>
              <w:t>4</w:t>
            </w:r>
          </w:p>
        </w:tc>
        <w:tc>
          <w:tcPr>
            <w:tcW w:w="1895" w:type="dxa"/>
            <w:shd w:val="clear" w:color="auto" w:fill="FFFFFF"/>
          </w:tcPr>
          <w:p w:rsidR="002D7B46" w:rsidRPr="00A35E14" w:rsidRDefault="002D7B46" w:rsidP="003E407B">
            <w:pPr>
              <w:jc w:val="center"/>
              <w:rPr>
                <w:rFonts w:cs="Calibri"/>
                <w:sz w:val="22"/>
                <w:szCs w:val="22"/>
              </w:rPr>
            </w:pPr>
            <w:r w:rsidRPr="00A35E14">
              <w:rPr>
                <w:rFonts w:cs="Calibri"/>
                <w:sz w:val="22"/>
                <w:szCs w:val="22"/>
              </w:rPr>
              <w:t>кв.м</w:t>
            </w:r>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2D7B46" w:rsidRPr="009F0F22" w:rsidRDefault="002D7B46" w:rsidP="003E407B">
            <w:pPr>
              <w:jc w:val="center"/>
              <w:rPr>
                <w:sz w:val="22"/>
                <w:szCs w:val="22"/>
              </w:rPr>
            </w:pPr>
            <w:r>
              <w:rPr>
                <w:sz w:val="22"/>
                <w:szCs w:val="22"/>
              </w:rPr>
              <w:t>2694</w:t>
            </w:r>
          </w:p>
        </w:tc>
      </w:tr>
      <w:tr w:rsidR="002D7B46" w:rsidRPr="00366598" w:rsidTr="003E407B">
        <w:trPr>
          <w:jc w:val="center"/>
        </w:trPr>
        <w:tc>
          <w:tcPr>
            <w:tcW w:w="732" w:type="dxa"/>
            <w:shd w:val="clear" w:color="auto" w:fill="FFFFFF"/>
          </w:tcPr>
          <w:p w:rsidR="002D7B46" w:rsidRPr="00A35E14" w:rsidRDefault="002D7B46" w:rsidP="003E407B">
            <w:pPr>
              <w:jc w:val="center"/>
              <w:rPr>
                <w:rFonts w:cs="Calibri"/>
                <w:sz w:val="22"/>
                <w:szCs w:val="22"/>
              </w:rPr>
            </w:pPr>
            <w:r w:rsidRPr="00A35E14">
              <w:rPr>
                <w:rFonts w:cs="Calibri"/>
                <w:sz w:val="22"/>
                <w:szCs w:val="22"/>
              </w:rPr>
              <w:t>2</w:t>
            </w:r>
          </w:p>
        </w:tc>
        <w:tc>
          <w:tcPr>
            <w:tcW w:w="3081" w:type="dxa"/>
            <w:shd w:val="clear" w:color="auto" w:fill="FFFFFF"/>
          </w:tcPr>
          <w:p w:rsidR="002D7B46" w:rsidRPr="00A35E14" w:rsidRDefault="002D7B46" w:rsidP="003E407B">
            <w:pPr>
              <w:ind w:hanging="8"/>
              <w:rPr>
                <w:rFonts w:cs="Calibri"/>
                <w:sz w:val="22"/>
                <w:szCs w:val="22"/>
              </w:rPr>
            </w:pPr>
            <w:r>
              <w:rPr>
                <w:rFonts w:cs="Calibri"/>
                <w:sz w:val="22"/>
                <w:szCs w:val="22"/>
              </w:rPr>
              <w:t xml:space="preserve">Многоквартирный </w:t>
            </w:r>
            <w:r w:rsidRPr="00A35E14">
              <w:rPr>
                <w:rFonts w:cs="Calibri"/>
                <w:sz w:val="22"/>
                <w:szCs w:val="22"/>
              </w:rPr>
              <w:t>жилой дом</w:t>
            </w:r>
          </w:p>
        </w:tc>
        <w:tc>
          <w:tcPr>
            <w:tcW w:w="1163" w:type="dxa"/>
            <w:shd w:val="clear" w:color="auto" w:fill="FFFFFF"/>
          </w:tcPr>
          <w:p w:rsidR="002D7B46" w:rsidRDefault="002D7B46" w:rsidP="003E407B">
            <w:pPr>
              <w:jc w:val="center"/>
              <w:rPr>
                <w:rFonts w:cs="Calibri"/>
                <w:sz w:val="22"/>
                <w:szCs w:val="22"/>
              </w:rPr>
            </w:pPr>
            <w:r>
              <w:rPr>
                <w:rFonts w:cs="Calibri"/>
                <w:sz w:val="22"/>
                <w:szCs w:val="22"/>
              </w:rPr>
              <w:t>1</w:t>
            </w:r>
          </w:p>
        </w:tc>
        <w:tc>
          <w:tcPr>
            <w:tcW w:w="1032" w:type="dxa"/>
            <w:shd w:val="clear" w:color="auto" w:fill="FFFFFF"/>
          </w:tcPr>
          <w:p w:rsidR="002D7B46" w:rsidRPr="00A35E14" w:rsidRDefault="002D7B46" w:rsidP="003E407B">
            <w:pPr>
              <w:jc w:val="center"/>
              <w:rPr>
                <w:rFonts w:cs="Calibri"/>
                <w:sz w:val="22"/>
                <w:szCs w:val="22"/>
              </w:rPr>
            </w:pPr>
            <w:r>
              <w:rPr>
                <w:rFonts w:cs="Calibri"/>
                <w:sz w:val="22"/>
                <w:szCs w:val="22"/>
              </w:rPr>
              <w:t>4</w:t>
            </w:r>
          </w:p>
        </w:tc>
        <w:tc>
          <w:tcPr>
            <w:tcW w:w="1895" w:type="dxa"/>
            <w:shd w:val="clear" w:color="auto" w:fill="FFFFFF"/>
          </w:tcPr>
          <w:p w:rsidR="002D7B46" w:rsidRPr="00A35E14" w:rsidRDefault="002D7B46" w:rsidP="003E407B">
            <w:pPr>
              <w:jc w:val="center"/>
              <w:rPr>
                <w:rFonts w:cs="Calibri"/>
                <w:sz w:val="22"/>
                <w:szCs w:val="22"/>
              </w:rPr>
            </w:pPr>
            <w:r w:rsidRPr="00A35E14">
              <w:rPr>
                <w:rFonts w:cs="Calibri"/>
                <w:sz w:val="22"/>
                <w:szCs w:val="22"/>
              </w:rPr>
              <w:t>кв.м</w:t>
            </w:r>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2D7B46" w:rsidRPr="009F0F22" w:rsidRDefault="002D7B46" w:rsidP="003E407B">
            <w:pPr>
              <w:jc w:val="center"/>
              <w:rPr>
                <w:sz w:val="22"/>
                <w:szCs w:val="22"/>
              </w:rPr>
            </w:pPr>
            <w:r w:rsidRPr="009F0F22">
              <w:rPr>
                <w:sz w:val="22"/>
                <w:szCs w:val="22"/>
              </w:rPr>
              <w:t>404</w:t>
            </w:r>
            <w:r>
              <w:rPr>
                <w:sz w:val="22"/>
                <w:szCs w:val="22"/>
              </w:rPr>
              <w:t>2</w:t>
            </w:r>
          </w:p>
        </w:tc>
      </w:tr>
      <w:tr w:rsidR="002D7B46" w:rsidRPr="00366598" w:rsidTr="003E407B">
        <w:trPr>
          <w:jc w:val="center"/>
        </w:trPr>
        <w:tc>
          <w:tcPr>
            <w:tcW w:w="732" w:type="dxa"/>
            <w:shd w:val="clear" w:color="auto" w:fill="FFFFFF"/>
          </w:tcPr>
          <w:p w:rsidR="002D7B46" w:rsidRDefault="002D7B46" w:rsidP="003E407B">
            <w:pPr>
              <w:jc w:val="center"/>
              <w:rPr>
                <w:rFonts w:cs="Calibri"/>
                <w:sz w:val="22"/>
                <w:szCs w:val="22"/>
              </w:rPr>
            </w:pPr>
            <w:r>
              <w:rPr>
                <w:rFonts w:cs="Calibri"/>
                <w:sz w:val="22"/>
                <w:szCs w:val="22"/>
              </w:rPr>
              <w:t>3</w:t>
            </w:r>
          </w:p>
        </w:tc>
        <w:tc>
          <w:tcPr>
            <w:tcW w:w="3081" w:type="dxa"/>
            <w:shd w:val="clear" w:color="auto" w:fill="FFFFFF"/>
          </w:tcPr>
          <w:p w:rsidR="002D7B46" w:rsidRPr="00A35E14" w:rsidRDefault="002D7B46" w:rsidP="003E407B">
            <w:pPr>
              <w:ind w:hanging="8"/>
              <w:rPr>
                <w:rFonts w:cs="Calibri"/>
                <w:sz w:val="22"/>
                <w:szCs w:val="22"/>
              </w:rPr>
            </w:pPr>
            <w:r>
              <w:rPr>
                <w:rFonts w:cs="Calibri"/>
                <w:sz w:val="22"/>
                <w:szCs w:val="22"/>
              </w:rPr>
              <w:t xml:space="preserve">Многоквартирный </w:t>
            </w:r>
            <w:r w:rsidRPr="00A35E14">
              <w:rPr>
                <w:rFonts w:cs="Calibri"/>
                <w:sz w:val="22"/>
                <w:szCs w:val="22"/>
              </w:rPr>
              <w:t>жилой дом</w:t>
            </w:r>
          </w:p>
        </w:tc>
        <w:tc>
          <w:tcPr>
            <w:tcW w:w="1163" w:type="dxa"/>
            <w:shd w:val="clear" w:color="auto" w:fill="FFFFFF"/>
          </w:tcPr>
          <w:p w:rsidR="002D7B46" w:rsidRDefault="002D7B46" w:rsidP="003E407B">
            <w:pPr>
              <w:jc w:val="center"/>
              <w:rPr>
                <w:rFonts w:cs="Calibri"/>
                <w:sz w:val="22"/>
                <w:szCs w:val="22"/>
              </w:rPr>
            </w:pPr>
            <w:r>
              <w:rPr>
                <w:rFonts w:cs="Calibri"/>
                <w:sz w:val="22"/>
                <w:szCs w:val="22"/>
              </w:rPr>
              <w:t>1</w:t>
            </w:r>
          </w:p>
        </w:tc>
        <w:tc>
          <w:tcPr>
            <w:tcW w:w="1032" w:type="dxa"/>
            <w:shd w:val="clear" w:color="auto" w:fill="FFFFFF"/>
          </w:tcPr>
          <w:p w:rsidR="002D7B46" w:rsidRPr="00A35E14" w:rsidRDefault="002D7B46" w:rsidP="003E407B">
            <w:pPr>
              <w:jc w:val="center"/>
              <w:rPr>
                <w:rFonts w:cs="Calibri"/>
                <w:sz w:val="22"/>
                <w:szCs w:val="22"/>
              </w:rPr>
            </w:pPr>
            <w:r>
              <w:rPr>
                <w:rFonts w:cs="Calibri"/>
                <w:sz w:val="22"/>
                <w:szCs w:val="22"/>
              </w:rPr>
              <w:t>4</w:t>
            </w:r>
          </w:p>
        </w:tc>
        <w:tc>
          <w:tcPr>
            <w:tcW w:w="1895" w:type="dxa"/>
            <w:shd w:val="clear" w:color="auto" w:fill="FFFFFF"/>
          </w:tcPr>
          <w:p w:rsidR="002D7B46" w:rsidRPr="00A35E14" w:rsidRDefault="002D7B46" w:rsidP="003E407B">
            <w:pPr>
              <w:jc w:val="center"/>
              <w:rPr>
                <w:rFonts w:cs="Calibri"/>
                <w:sz w:val="22"/>
                <w:szCs w:val="22"/>
              </w:rPr>
            </w:pPr>
            <w:r w:rsidRPr="00A35E14">
              <w:rPr>
                <w:rFonts w:cs="Calibri"/>
                <w:sz w:val="22"/>
                <w:szCs w:val="22"/>
              </w:rPr>
              <w:t>кв.м</w:t>
            </w:r>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2D7B46" w:rsidRPr="009F0F22" w:rsidRDefault="002D7B46" w:rsidP="003E407B">
            <w:pPr>
              <w:jc w:val="center"/>
              <w:rPr>
                <w:sz w:val="22"/>
                <w:szCs w:val="22"/>
              </w:rPr>
            </w:pPr>
            <w:r w:rsidRPr="009F0F22">
              <w:rPr>
                <w:sz w:val="22"/>
                <w:szCs w:val="22"/>
              </w:rPr>
              <w:t>152</w:t>
            </w:r>
            <w:r>
              <w:rPr>
                <w:sz w:val="22"/>
                <w:szCs w:val="22"/>
              </w:rPr>
              <w:t>2</w:t>
            </w:r>
          </w:p>
        </w:tc>
      </w:tr>
      <w:tr w:rsidR="002D7B46" w:rsidRPr="00366598" w:rsidTr="003E407B">
        <w:trPr>
          <w:jc w:val="center"/>
        </w:trPr>
        <w:tc>
          <w:tcPr>
            <w:tcW w:w="732" w:type="dxa"/>
            <w:shd w:val="clear" w:color="auto" w:fill="FFFFFF"/>
          </w:tcPr>
          <w:p w:rsidR="002D7B46" w:rsidRPr="00A35E14" w:rsidRDefault="002D7B46" w:rsidP="003E407B">
            <w:pPr>
              <w:jc w:val="center"/>
              <w:rPr>
                <w:rFonts w:cs="Calibri"/>
                <w:sz w:val="22"/>
                <w:szCs w:val="22"/>
              </w:rPr>
            </w:pPr>
          </w:p>
        </w:tc>
        <w:tc>
          <w:tcPr>
            <w:tcW w:w="3081" w:type="dxa"/>
            <w:shd w:val="clear" w:color="auto" w:fill="FFFFFF"/>
          </w:tcPr>
          <w:p w:rsidR="002D7B46" w:rsidRPr="00A35E14" w:rsidRDefault="002D7B46" w:rsidP="003E407B">
            <w:pPr>
              <w:ind w:hanging="8"/>
              <w:rPr>
                <w:rFonts w:cs="Calibri"/>
                <w:sz w:val="22"/>
                <w:szCs w:val="22"/>
              </w:rPr>
            </w:pPr>
            <w:r w:rsidRPr="00A35E14">
              <w:rPr>
                <w:rFonts w:cs="Calibri"/>
                <w:sz w:val="22"/>
                <w:szCs w:val="22"/>
              </w:rPr>
              <w:t>Всего:</w:t>
            </w:r>
          </w:p>
        </w:tc>
        <w:tc>
          <w:tcPr>
            <w:tcW w:w="1163" w:type="dxa"/>
            <w:shd w:val="clear" w:color="auto" w:fill="FFFFFF"/>
          </w:tcPr>
          <w:p w:rsidR="002D7B46" w:rsidRDefault="002D7B46" w:rsidP="003E407B">
            <w:pPr>
              <w:jc w:val="center"/>
              <w:rPr>
                <w:rFonts w:cs="Calibri"/>
                <w:sz w:val="22"/>
                <w:szCs w:val="22"/>
              </w:rPr>
            </w:pPr>
          </w:p>
        </w:tc>
        <w:tc>
          <w:tcPr>
            <w:tcW w:w="1032" w:type="dxa"/>
            <w:shd w:val="clear" w:color="auto" w:fill="FFFFFF"/>
          </w:tcPr>
          <w:p w:rsidR="002D7B46" w:rsidRPr="00A35E14" w:rsidRDefault="002D7B46" w:rsidP="003E407B">
            <w:pPr>
              <w:jc w:val="center"/>
              <w:rPr>
                <w:rFonts w:cs="Calibri"/>
                <w:sz w:val="22"/>
                <w:szCs w:val="22"/>
              </w:rPr>
            </w:pPr>
            <w:r>
              <w:rPr>
                <w:rFonts w:cs="Calibri"/>
                <w:sz w:val="22"/>
                <w:szCs w:val="22"/>
              </w:rPr>
              <w:t>4</w:t>
            </w:r>
          </w:p>
        </w:tc>
        <w:tc>
          <w:tcPr>
            <w:tcW w:w="1895" w:type="dxa"/>
            <w:shd w:val="clear" w:color="auto" w:fill="FFFFFF"/>
          </w:tcPr>
          <w:p w:rsidR="002D7B46" w:rsidRPr="00A35E14" w:rsidRDefault="002D7B46" w:rsidP="003E407B">
            <w:pPr>
              <w:jc w:val="center"/>
              <w:rPr>
                <w:rFonts w:cs="Calibri"/>
                <w:sz w:val="22"/>
                <w:szCs w:val="22"/>
              </w:rPr>
            </w:pPr>
            <w:r w:rsidRPr="00A35E14">
              <w:rPr>
                <w:rFonts w:cs="Calibri"/>
                <w:sz w:val="22"/>
                <w:szCs w:val="22"/>
              </w:rPr>
              <w:t>кв.м</w:t>
            </w:r>
            <w:r>
              <w:rPr>
                <w:rFonts w:cs="Calibri"/>
                <w:sz w:val="22"/>
                <w:szCs w:val="22"/>
              </w:rPr>
              <w:t xml:space="preserve">. </w:t>
            </w:r>
            <w:proofErr w:type="spellStart"/>
            <w:r>
              <w:rPr>
                <w:rFonts w:cs="Calibri"/>
                <w:sz w:val="22"/>
                <w:szCs w:val="22"/>
              </w:rPr>
              <w:t>общ</w:t>
            </w:r>
            <w:proofErr w:type="gramStart"/>
            <w:r>
              <w:rPr>
                <w:rFonts w:cs="Calibri"/>
                <w:sz w:val="22"/>
                <w:szCs w:val="22"/>
              </w:rPr>
              <w:t>.п</w:t>
            </w:r>
            <w:proofErr w:type="gramEnd"/>
            <w:r>
              <w:rPr>
                <w:rFonts w:cs="Calibri"/>
                <w:sz w:val="22"/>
                <w:szCs w:val="22"/>
              </w:rPr>
              <w:t>лощади</w:t>
            </w:r>
            <w:proofErr w:type="spellEnd"/>
          </w:p>
        </w:tc>
        <w:tc>
          <w:tcPr>
            <w:tcW w:w="2127" w:type="dxa"/>
            <w:shd w:val="clear" w:color="auto" w:fill="FFFFFF"/>
          </w:tcPr>
          <w:p w:rsidR="002D7B46" w:rsidRPr="009F0F22" w:rsidRDefault="002D7B46" w:rsidP="003E407B">
            <w:pPr>
              <w:jc w:val="center"/>
              <w:rPr>
                <w:rFonts w:cs="Calibri"/>
                <w:sz w:val="22"/>
                <w:szCs w:val="22"/>
              </w:rPr>
            </w:pPr>
            <w:r>
              <w:rPr>
                <w:rFonts w:cs="Calibri"/>
                <w:sz w:val="22"/>
                <w:szCs w:val="22"/>
              </w:rPr>
              <w:t>16340</w:t>
            </w:r>
          </w:p>
        </w:tc>
      </w:tr>
    </w:tbl>
    <w:p w:rsidR="002D7B46" w:rsidRDefault="002D7B46" w:rsidP="002D7B46">
      <w:pPr>
        <w:rPr>
          <w:b/>
        </w:rPr>
      </w:pPr>
    </w:p>
    <w:p w:rsidR="002D7B46" w:rsidRPr="00243F12" w:rsidRDefault="002D7B46" w:rsidP="002D7B46">
      <w:pPr>
        <w:ind w:firstLine="567"/>
        <w:rPr>
          <w:rFonts w:eastAsia="Calibri"/>
        </w:rPr>
      </w:pPr>
      <w:r w:rsidRPr="007F6331">
        <w:rPr>
          <w:b/>
        </w:rPr>
        <w:t>Предложения по развитию объектов, входящих в систему социально-культурного и коммунально-бытового обслуживания</w:t>
      </w:r>
    </w:p>
    <w:p w:rsidR="002D7B46" w:rsidRDefault="002D7B46" w:rsidP="002D7B46">
      <w:pPr>
        <w:ind w:firstLine="567"/>
      </w:pPr>
      <w:r w:rsidRPr="00890313">
        <w:t xml:space="preserve">В настоящее время в </w:t>
      </w:r>
      <w:r>
        <w:t>населенном пункте</w:t>
      </w:r>
      <w:r w:rsidRPr="00890313">
        <w:t xml:space="preserve"> сложилась система к</w:t>
      </w:r>
      <w:r>
        <w:t>ультурно-бытового обслуживания.</w:t>
      </w:r>
    </w:p>
    <w:p w:rsidR="002D7B46" w:rsidRPr="00A55C4E" w:rsidRDefault="002D7B46" w:rsidP="002D7B46">
      <w:pPr>
        <w:pStyle w:val="af8"/>
        <w:rPr>
          <w:rStyle w:val="aff2"/>
          <w:i w:val="0"/>
          <w:lang w:val="ru-RU"/>
        </w:rPr>
      </w:pPr>
      <w:r w:rsidRPr="00A55C4E">
        <w:rPr>
          <w:rStyle w:val="aff2"/>
          <w:i w:val="0"/>
          <w:lang w:val="ru-RU"/>
        </w:rPr>
        <w:t>О</w:t>
      </w:r>
      <w:r w:rsidRPr="00A55C4E">
        <w:rPr>
          <w:rStyle w:val="aff2"/>
          <w:i w:val="0"/>
        </w:rPr>
        <w:t>бъекты регионального значения</w:t>
      </w:r>
      <w:r w:rsidRPr="00A55C4E">
        <w:rPr>
          <w:rStyle w:val="aff2"/>
          <w:i w:val="0"/>
          <w:lang w:val="ru-RU"/>
        </w:rPr>
        <w:t>:</w:t>
      </w:r>
    </w:p>
    <w:p w:rsidR="002D7B46" w:rsidRPr="00A55C4E" w:rsidRDefault="002D7B46" w:rsidP="002D7B46">
      <w:pPr>
        <w:pStyle w:val="a"/>
      </w:pPr>
      <w:r w:rsidRPr="00A55C4E">
        <w:rPr>
          <w:lang w:val="ru-RU"/>
        </w:rPr>
        <w:t>Детское отделение;</w:t>
      </w:r>
    </w:p>
    <w:p w:rsidR="002D7B46" w:rsidRPr="00A55C4E" w:rsidRDefault="002D7B46" w:rsidP="002D7B46">
      <w:pPr>
        <w:pStyle w:val="a"/>
      </w:pPr>
      <w:r w:rsidRPr="00A55C4E">
        <w:rPr>
          <w:lang w:val="ru-RU"/>
        </w:rPr>
        <w:t>Лаборатория;</w:t>
      </w:r>
    </w:p>
    <w:p w:rsidR="002D7B46" w:rsidRPr="00A55C4E" w:rsidRDefault="002D7B46" w:rsidP="002D7B46">
      <w:pPr>
        <w:pStyle w:val="a"/>
      </w:pPr>
      <w:r w:rsidRPr="00A55C4E">
        <w:rPr>
          <w:lang w:val="ru-RU"/>
        </w:rPr>
        <w:t>Поликлиника;</w:t>
      </w:r>
    </w:p>
    <w:p w:rsidR="002D7B46" w:rsidRPr="00A55C4E" w:rsidRDefault="002D7B46" w:rsidP="002D7B46">
      <w:pPr>
        <w:pStyle w:val="a"/>
      </w:pPr>
      <w:r w:rsidRPr="00A55C4E">
        <w:rPr>
          <w:lang w:val="ru-RU"/>
        </w:rPr>
        <w:t>Рентгенкабинет;</w:t>
      </w:r>
    </w:p>
    <w:p w:rsidR="002D7B46" w:rsidRPr="00A55C4E" w:rsidRDefault="002D7B46" w:rsidP="002D7B46">
      <w:pPr>
        <w:pStyle w:val="a"/>
      </w:pPr>
      <w:r w:rsidRPr="00A55C4E">
        <w:rPr>
          <w:lang w:val="ru-RU"/>
        </w:rPr>
        <w:t>Стоматология;</w:t>
      </w:r>
    </w:p>
    <w:p w:rsidR="002D7B46" w:rsidRPr="00A55C4E" w:rsidRDefault="002D7B46" w:rsidP="002D7B46">
      <w:pPr>
        <w:pStyle w:val="a"/>
      </w:pPr>
      <w:r w:rsidRPr="00A55C4E">
        <w:rPr>
          <w:lang w:val="ru-RU"/>
        </w:rPr>
        <w:t>Участковая больницы.</w:t>
      </w:r>
    </w:p>
    <w:p w:rsidR="002D7B46" w:rsidRPr="00A55C4E" w:rsidRDefault="002D7B46" w:rsidP="002D7B46">
      <w:pPr>
        <w:pStyle w:val="a"/>
        <w:numPr>
          <w:ilvl w:val="0"/>
          <w:numId w:val="0"/>
        </w:numPr>
        <w:ind w:left="567"/>
        <w:rPr>
          <w:rStyle w:val="aff2"/>
          <w:i w:val="0"/>
          <w:lang w:val="ru-RU"/>
        </w:rPr>
      </w:pPr>
      <w:r w:rsidRPr="00A55C4E">
        <w:rPr>
          <w:rStyle w:val="aff2"/>
          <w:i w:val="0"/>
          <w:lang w:val="ru-RU"/>
        </w:rPr>
        <w:t>О</w:t>
      </w:r>
      <w:r w:rsidRPr="00A55C4E">
        <w:rPr>
          <w:rStyle w:val="aff2"/>
          <w:i w:val="0"/>
        </w:rPr>
        <w:t>бъекты местного значения</w:t>
      </w:r>
      <w:r w:rsidRPr="00A55C4E">
        <w:rPr>
          <w:rStyle w:val="aff2"/>
          <w:i w:val="0"/>
          <w:lang w:val="ru-RU"/>
        </w:rPr>
        <w:t>:</w:t>
      </w:r>
    </w:p>
    <w:p w:rsidR="002D7B46" w:rsidRPr="00E92A3E" w:rsidRDefault="002D7B46" w:rsidP="002D7B46">
      <w:pPr>
        <w:pStyle w:val="a"/>
        <w:rPr>
          <w:iCs/>
          <w:lang w:val="ru-RU"/>
        </w:rPr>
      </w:pPr>
      <w:r w:rsidRPr="00E92A3E">
        <w:rPr>
          <w:iCs/>
          <w:lang w:val="ru-RU"/>
        </w:rPr>
        <w:t>Детский сад «Березка»;</w:t>
      </w:r>
    </w:p>
    <w:p w:rsidR="002D7B46" w:rsidRPr="00E92A3E" w:rsidRDefault="002D7B46" w:rsidP="002D7B46">
      <w:pPr>
        <w:pStyle w:val="a"/>
        <w:rPr>
          <w:iCs/>
          <w:lang w:val="ru-RU"/>
        </w:rPr>
      </w:pPr>
      <w:r w:rsidRPr="00E92A3E">
        <w:rPr>
          <w:iCs/>
          <w:lang w:val="ru-RU"/>
        </w:rPr>
        <w:t>МДОУ Детский сад «Сказка»;</w:t>
      </w:r>
    </w:p>
    <w:p w:rsidR="002D7B46" w:rsidRPr="00E92A3E" w:rsidRDefault="002D7B46" w:rsidP="002D7B46">
      <w:pPr>
        <w:pStyle w:val="a"/>
        <w:rPr>
          <w:iCs/>
          <w:lang w:val="ru-RU"/>
        </w:rPr>
      </w:pPr>
      <w:r w:rsidRPr="00E92A3E">
        <w:rPr>
          <w:iCs/>
          <w:lang w:val="ru-RU"/>
        </w:rPr>
        <w:t>МОУ Средняя общеобразовательная школа;</w:t>
      </w:r>
    </w:p>
    <w:p w:rsidR="002D7B46" w:rsidRPr="00E92A3E" w:rsidRDefault="002D7B46" w:rsidP="002D7B46">
      <w:pPr>
        <w:pStyle w:val="a"/>
        <w:rPr>
          <w:iCs/>
          <w:lang w:val="ru-RU"/>
        </w:rPr>
      </w:pPr>
      <w:r w:rsidRPr="00E92A3E">
        <w:rPr>
          <w:iCs/>
          <w:lang w:val="ru-RU"/>
        </w:rPr>
        <w:t>Музыкальная школа;</w:t>
      </w:r>
    </w:p>
    <w:p w:rsidR="002D7B46" w:rsidRPr="00E92A3E" w:rsidRDefault="002D7B46" w:rsidP="002D7B46">
      <w:pPr>
        <w:pStyle w:val="a"/>
        <w:rPr>
          <w:iCs/>
          <w:lang w:val="ru-RU"/>
        </w:rPr>
      </w:pPr>
      <w:r w:rsidRPr="00E92A3E">
        <w:rPr>
          <w:iCs/>
          <w:lang w:val="ru-RU"/>
        </w:rPr>
        <w:t>Начальная общеобразовательная школа;</w:t>
      </w:r>
    </w:p>
    <w:p w:rsidR="002D7B46" w:rsidRPr="00E92A3E" w:rsidRDefault="002D7B46" w:rsidP="002D7B46">
      <w:pPr>
        <w:pStyle w:val="a"/>
        <w:rPr>
          <w:lang w:val="ru-RU"/>
        </w:rPr>
      </w:pPr>
      <w:r w:rsidRPr="00E92A3E">
        <w:rPr>
          <w:lang w:val="ru-RU"/>
        </w:rPr>
        <w:t>Библиотека;</w:t>
      </w:r>
    </w:p>
    <w:p w:rsidR="002D7B46" w:rsidRPr="003E407B" w:rsidRDefault="002D7B46" w:rsidP="002D7B46">
      <w:pPr>
        <w:pStyle w:val="a"/>
        <w:rPr>
          <w:rStyle w:val="aff2"/>
          <w:i w:val="0"/>
          <w:iCs w:val="0"/>
          <w:color w:val="auto"/>
        </w:rPr>
      </w:pPr>
      <w:r w:rsidRPr="003E407B">
        <w:rPr>
          <w:rStyle w:val="aff2"/>
          <w:i w:val="0"/>
          <w:color w:val="auto"/>
          <w:lang w:val="ru-RU" w:eastAsia="ru-RU"/>
        </w:rPr>
        <w:t>Арена для катка, площадки для игровых дисциплин;</w:t>
      </w:r>
    </w:p>
    <w:p w:rsidR="002D7B46" w:rsidRPr="003E407B" w:rsidRDefault="002D7B46" w:rsidP="002D7B46">
      <w:pPr>
        <w:pStyle w:val="a"/>
        <w:rPr>
          <w:rStyle w:val="aff2"/>
          <w:i w:val="0"/>
          <w:iCs w:val="0"/>
          <w:color w:val="auto"/>
        </w:rPr>
      </w:pPr>
      <w:r w:rsidRPr="003E407B">
        <w:rPr>
          <w:rStyle w:val="aff2"/>
          <w:i w:val="0"/>
          <w:color w:val="auto"/>
          <w:lang w:val="ru-RU" w:eastAsia="ru-RU"/>
        </w:rPr>
        <w:t>Лыжная база;</w:t>
      </w:r>
    </w:p>
    <w:p w:rsidR="002D7B46" w:rsidRPr="003E407B" w:rsidRDefault="002D7B46" w:rsidP="002D7B46">
      <w:pPr>
        <w:pStyle w:val="a"/>
        <w:rPr>
          <w:rStyle w:val="aff2"/>
          <w:i w:val="0"/>
          <w:iCs w:val="0"/>
          <w:color w:val="auto"/>
        </w:rPr>
      </w:pPr>
      <w:r w:rsidRPr="003E407B">
        <w:rPr>
          <w:rStyle w:val="aff2"/>
          <w:i w:val="0"/>
          <w:color w:val="auto"/>
          <w:lang w:val="ru-RU" w:eastAsia="ru-RU"/>
        </w:rPr>
        <w:t>Физкультурно-спортивный клуб;</w:t>
      </w:r>
    </w:p>
    <w:p w:rsidR="002D7B46" w:rsidRPr="003E407B" w:rsidRDefault="002D7B46" w:rsidP="002D7B46">
      <w:pPr>
        <w:pStyle w:val="a"/>
        <w:rPr>
          <w:rStyle w:val="aff2"/>
          <w:i w:val="0"/>
          <w:iCs w:val="0"/>
          <w:color w:val="auto"/>
        </w:rPr>
      </w:pPr>
      <w:r w:rsidRPr="003E407B">
        <w:rPr>
          <w:rStyle w:val="aff2"/>
          <w:i w:val="0"/>
          <w:color w:val="auto"/>
          <w:lang w:val="ru-RU" w:eastAsia="ru-RU"/>
        </w:rPr>
        <w:t>Футбольное поле;</w:t>
      </w:r>
    </w:p>
    <w:p w:rsidR="002D7B46" w:rsidRPr="003E407B" w:rsidRDefault="002D7B46" w:rsidP="002D7B46">
      <w:pPr>
        <w:pStyle w:val="a"/>
        <w:numPr>
          <w:ilvl w:val="0"/>
          <w:numId w:val="0"/>
        </w:numPr>
        <w:ind w:left="567"/>
        <w:rPr>
          <w:rStyle w:val="aff2"/>
          <w:i w:val="0"/>
          <w:color w:val="auto"/>
          <w:lang w:val="ru-RU" w:eastAsia="ru-RU"/>
        </w:rPr>
      </w:pPr>
      <w:r w:rsidRPr="003E407B">
        <w:rPr>
          <w:rStyle w:val="aff2"/>
          <w:i w:val="0"/>
          <w:color w:val="auto"/>
          <w:lang w:val="ru-RU" w:eastAsia="ru-RU"/>
        </w:rPr>
        <w:t>- Хоккейный корт ДЦП;</w:t>
      </w:r>
    </w:p>
    <w:p w:rsidR="002D7B46" w:rsidRPr="00E92A3E" w:rsidRDefault="002D7B46" w:rsidP="002D7B46">
      <w:pPr>
        <w:pStyle w:val="a"/>
      </w:pPr>
      <w:r w:rsidRPr="00E92A3E">
        <w:t>Баня</w:t>
      </w:r>
      <w:r w:rsidRPr="00E92A3E">
        <w:rPr>
          <w:lang w:val="ru-RU"/>
        </w:rPr>
        <w:t>;</w:t>
      </w:r>
    </w:p>
    <w:p w:rsidR="002D7B46" w:rsidRPr="00E92A3E" w:rsidRDefault="002D7B46" w:rsidP="002D7B46">
      <w:pPr>
        <w:pStyle w:val="a"/>
      </w:pPr>
      <w:r w:rsidRPr="00E92A3E">
        <w:t>Дом быта</w:t>
      </w:r>
      <w:r w:rsidRPr="00E92A3E">
        <w:rPr>
          <w:lang w:val="ru-RU"/>
        </w:rPr>
        <w:t>;</w:t>
      </w:r>
    </w:p>
    <w:p w:rsidR="002D7B46" w:rsidRPr="00E92A3E" w:rsidRDefault="002D7B46" w:rsidP="002D7B46">
      <w:pPr>
        <w:pStyle w:val="a"/>
      </w:pPr>
      <w:r w:rsidRPr="00E92A3E">
        <w:rPr>
          <w:lang w:val="ru-RU"/>
        </w:rPr>
        <w:lastRenderedPageBreak/>
        <w:t>Контора;</w:t>
      </w:r>
    </w:p>
    <w:p w:rsidR="002D7B46" w:rsidRPr="00E92A3E" w:rsidRDefault="002D7B46" w:rsidP="002D7B46">
      <w:pPr>
        <w:pStyle w:val="a"/>
      </w:pPr>
      <w:r w:rsidRPr="00E92A3E">
        <w:rPr>
          <w:lang w:val="ru-RU"/>
        </w:rPr>
        <w:t>Прачечная – 2 объекта;</w:t>
      </w:r>
    </w:p>
    <w:p w:rsidR="002D7B46" w:rsidRPr="00A55C4E" w:rsidRDefault="002D7B46" w:rsidP="002D7B46">
      <w:pPr>
        <w:pStyle w:val="a"/>
        <w:numPr>
          <w:ilvl w:val="0"/>
          <w:numId w:val="0"/>
        </w:numPr>
        <w:ind w:left="567"/>
        <w:rPr>
          <w:iCs/>
          <w:lang w:val="ru-RU"/>
        </w:rPr>
      </w:pPr>
      <w:r>
        <w:rPr>
          <w:lang w:val="ru-RU"/>
        </w:rPr>
        <w:t xml:space="preserve">- </w:t>
      </w:r>
      <w:r w:rsidRPr="00E92A3E">
        <w:rPr>
          <w:lang w:val="ru-RU"/>
        </w:rPr>
        <w:t>Пункт временного содержания животных</w:t>
      </w:r>
      <w:r>
        <w:rPr>
          <w:lang w:val="ru-RU"/>
        </w:rPr>
        <w:t>.</w:t>
      </w:r>
    </w:p>
    <w:p w:rsidR="002D7B46" w:rsidRPr="00FA4B5B" w:rsidRDefault="002D7B46" w:rsidP="002D7B46">
      <w:pPr>
        <w:ind w:firstLine="567"/>
      </w:pPr>
      <w:r>
        <w:t>В границах проектируемого участка д</w:t>
      </w:r>
      <w:r w:rsidRPr="00FA4B5B">
        <w:t>ля расчета учреждений социально-культурного и коммунально-бытового обслуживания на расчетный срок</w:t>
      </w:r>
      <w:r>
        <w:t xml:space="preserve"> </w:t>
      </w:r>
      <w:r w:rsidRPr="00FA4B5B">
        <w:t>принята проектная численность постоянного населения</w:t>
      </w:r>
      <w:r>
        <w:t xml:space="preserve"> 545</w:t>
      </w:r>
      <w:r w:rsidRPr="002801DC">
        <w:t xml:space="preserve"> </w:t>
      </w:r>
      <w:r w:rsidRPr="00FA4B5B">
        <w:t>человек.</w:t>
      </w:r>
    </w:p>
    <w:p w:rsidR="002D7B46" w:rsidRDefault="002D7B46" w:rsidP="002D7B46">
      <w:pPr>
        <w:spacing w:before="240"/>
        <w:jc w:val="center"/>
      </w:pPr>
      <w:r w:rsidRPr="00246CA6">
        <w:t>Расчет потребности в объектах соцкультбыта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285"/>
        <w:gridCol w:w="1961"/>
        <w:gridCol w:w="1989"/>
        <w:gridCol w:w="1959"/>
      </w:tblGrid>
      <w:tr w:rsidR="002D7B46" w:rsidTr="003E407B">
        <w:tc>
          <w:tcPr>
            <w:tcW w:w="675" w:type="dxa"/>
            <w:shd w:val="clear" w:color="auto" w:fill="auto"/>
            <w:vAlign w:val="center"/>
          </w:tcPr>
          <w:p w:rsidR="002D7B46" w:rsidRPr="007244BA" w:rsidRDefault="002D7B46" w:rsidP="003E407B">
            <w:pPr>
              <w:ind w:firstLine="567"/>
              <w:jc w:val="center"/>
              <w:rPr>
                <w:b/>
                <w:sz w:val="20"/>
                <w:szCs w:val="20"/>
              </w:rPr>
            </w:pPr>
            <w:r w:rsidRPr="007244BA">
              <w:rPr>
                <w:b/>
                <w:sz w:val="20"/>
                <w:szCs w:val="20"/>
              </w:rPr>
              <w:t xml:space="preserve">№ </w:t>
            </w:r>
            <w:proofErr w:type="gramStart"/>
            <w:r w:rsidRPr="007244BA">
              <w:rPr>
                <w:b/>
                <w:sz w:val="20"/>
                <w:szCs w:val="20"/>
              </w:rPr>
              <w:t>п</w:t>
            </w:r>
            <w:proofErr w:type="gramEnd"/>
            <w:r w:rsidRPr="007244BA">
              <w:rPr>
                <w:b/>
                <w:sz w:val="20"/>
                <w:szCs w:val="20"/>
              </w:rPr>
              <w:t>/п</w:t>
            </w:r>
          </w:p>
        </w:tc>
        <w:tc>
          <w:tcPr>
            <w:tcW w:w="3379" w:type="dxa"/>
            <w:shd w:val="clear" w:color="auto" w:fill="auto"/>
            <w:vAlign w:val="center"/>
          </w:tcPr>
          <w:p w:rsidR="002D7B46" w:rsidRPr="007244BA" w:rsidRDefault="002D7B46" w:rsidP="003E407B">
            <w:pPr>
              <w:jc w:val="center"/>
              <w:rPr>
                <w:b/>
                <w:sz w:val="20"/>
                <w:szCs w:val="20"/>
              </w:rPr>
            </w:pPr>
            <w:r w:rsidRPr="007244BA">
              <w:rPr>
                <w:b/>
                <w:sz w:val="20"/>
                <w:szCs w:val="20"/>
              </w:rPr>
              <w:t>Наименование показателей</w:t>
            </w:r>
          </w:p>
        </w:tc>
        <w:tc>
          <w:tcPr>
            <w:tcW w:w="2028" w:type="dxa"/>
            <w:shd w:val="clear" w:color="auto" w:fill="auto"/>
            <w:vAlign w:val="center"/>
          </w:tcPr>
          <w:p w:rsidR="002D7B46" w:rsidRPr="007244BA" w:rsidRDefault="002D7B46" w:rsidP="003E407B">
            <w:pPr>
              <w:jc w:val="center"/>
              <w:rPr>
                <w:b/>
                <w:sz w:val="20"/>
                <w:szCs w:val="20"/>
              </w:rPr>
            </w:pPr>
            <w:r w:rsidRPr="007244BA">
              <w:rPr>
                <w:b/>
                <w:sz w:val="20"/>
                <w:szCs w:val="20"/>
              </w:rPr>
              <w:t>Ед.</w:t>
            </w:r>
          </w:p>
          <w:p w:rsidR="002D7B46" w:rsidRPr="007244BA" w:rsidRDefault="002D7B46" w:rsidP="003E407B">
            <w:pPr>
              <w:jc w:val="center"/>
              <w:rPr>
                <w:b/>
                <w:sz w:val="20"/>
                <w:szCs w:val="20"/>
              </w:rPr>
            </w:pPr>
            <w:r w:rsidRPr="007244BA">
              <w:rPr>
                <w:b/>
                <w:sz w:val="20"/>
                <w:szCs w:val="20"/>
              </w:rPr>
              <w:t>изм.</w:t>
            </w:r>
          </w:p>
        </w:tc>
        <w:tc>
          <w:tcPr>
            <w:tcW w:w="2028" w:type="dxa"/>
            <w:shd w:val="clear" w:color="auto" w:fill="auto"/>
          </w:tcPr>
          <w:p w:rsidR="002D7B46" w:rsidRPr="007244BA" w:rsidRDefault="002D7B46" w:rsidP="003E407B">
            <w:pPr>
              <w:jc w:val="center"/>
              <w:rPr>
                <w:b/>
                <w:sz w:val="20"/>
                <w:szCs w:val="20"/>
              </w:rPr>
            </w:pPr>
            <w:r w:rsidRPr="007244BA">
              <w:rPr>
                <w:b/>
                <w:sz w:val="20"/>
                <w:szCs w:val="20"/>
              </w:rPr>
              <w:t>Нормативный показатель</w:t>
            </w:r>
          </w:p>
          <w:p w:rsidR="002D7B46" w:rsidRPr="007244BA" w:rsidRDefault="002D7B46" w:rsidP="003E407B">
            <w:pPr>
              <w:jc w:val="center"/>
              <w:rPr>
                <w:b/>
                <w:sz w:val="20"/>
                <w:szCs w:val="20"/>
              </w:rPr>
            </w:pPr>
            <w:r w:rsidRPr="007244BA">
              <w:rPr>
                <w:b/>
                <w:sz w:val="20"/>
                <w:szCs w:val="20"/>
              </w:rPr>
              <w:t>на 1 000 чел.</w:t>
            </w:r>
          </w:p>
        </w:tc>
        <w:tc>
          <w:tcPr>
            <w:tcW w:w="2028" w:type="dxa"/>
            <w:shd w:val="clear" w:color="auto" w:fill="auto"/>
          </w:tcPr>
          <w:p w:rsidR="002D7B46" w:rsidRPr="007244BA" w:rsidRDefault="002D7B46" w:rsidP="003E407B">
            <w:pPr>
              <w:jc w:val="center"/>
              <w:rPr>
                <w:b/>
                <w:sz w:val="20"/>
                <w:szCs w:val="20"/>
              </w:rPr>
            </w:pPr>
            <w:r w:rsidRPr="007244BA">
              <w:rPr>
                <w:b/>
                <w:sz w:val="20"/>
                <w:szCs w:val="20"/>
              </w:rPr>
              <w:t>Требуется по</w:t>
            </w:r>
          </w:p>
          <w:p w:rsidR="002D7B46" w:rsidRDefault="002D7B46" w:rsidP="003E407B">
            <w:pPr>
              <w:jc w:val="center"/>
            </w:pPr>
            <w:r w:rsidRPr="007244BA">
              <w:rPr>
                <w:b/>
                <w:sz w:val="20"/>
                <w:szCs w:val="20"/>
              </w:rPr>
              <w:t>расчету*</w:t>
            </w:r>
          </w:p>
        </w:tc>
      </w:tr>
      <w:tr w:rsidR="002D7B46" w:rsidTr="003E407B">
        <w:tc>
          <w:tcPr>
            <w:tcW w:w="10138" w:type="dxa"/>
            <w:gridSpan w:val="5"/>
            <w:shd w:val="clear" w:color="auto" w:fill="auto"/>
          </w:tcPr>
          <w:p w:rsidR="002D7B46" w:rsidRDefault="002D7B46" w:rsidP="003E407B">
            <w:pPr>
              <w:jc w:val="center"/>
            </w:pPr>
            <w:r w:rsidRPr="007244BA">
              <w:rPr>
                <w:b/>
                <w:sz w:val="20"/>
                <w:szCs w:val="20"/>
              </w:rPr>
              <w:t>Учреждения народного образования</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1</w:t>
            </w:r>
          </w:p>
        </w:tc>
        <w:tc>
          <w:tcPr>
            <w:tcW w:w="3379" w:type="dxa"/>
            <w:shd w:val="clear" w:color="auto" w:fill="auto"/>
            <w:vAlign w:val="center"/>
          </w:tcPr>
          <w:p w:rsidR="002D7B46" w:rsidRPr="007244BA" w:rsidRDefault="002D7B46" w:rsidP="003E407B">
            <w:pPr>
              <w:rPr>
                <w:sz w:val="20"/>
                <w:szCs w:val="20"/>
              </w:rPr>
            </w:pPr>
            <w:r w:rsidRPr="007244BA">
              <w:rPr>
                <w:sz w:val="20"/>
                <w:szCs w:val="20"/>
              </w:rPr>
              <w:t>Общеобразовательные школы</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мест</w:t>
            </w:r>
          </w:p>
        </w:tc>
        <w:tc>
          <w:tcPr>
            <w:tcW w:w="2028" w:type="dxa"/>
            <w:shd w:val="clear" w:color="auto" w:fill="auto"/>
          </w:tcPr>
          <w:p w:rsidR="002D7B46" w:rsidRPr="007244BA" w:rsidRDefault="002D7B46" w:rsidP="003E407B">
            <w:pPr>
              <w:jc w:val="center"/>
              <w:rPr>
                <w:sz w:val="20"/>
                <w:szCs w:val="20"/>
              </w:rPr>
            </w:pPr>
            <w:r w:rsidRPr="007244BA">
              <w:rPr>
                <w:sz w:val="20"/>
                <w:szCs w:val="20"/>
              </w:rPr>
              <w:t xml:space="preserve">100% охват детей в возрасте от 7 до 16 лет </w:t>
            </w:r>
          </w:p>
        </w:tc>
        <w:tc>
          <w:tcPr>
            <w:tcW w:w="2028" w:type="dxa"/>
            <w:shd w:val="clear" w:color="auto" w:fill="auto"/>
            <w:vAlign w:val="center"/>
          </w:tcPr>
          <w:p w:rsidR="002D7B46" w:rsidRPr="007244BA" w:rsidRDefault="002D7B46" w:rsidP="003E407B">
            <w:pPr>
              <w:jc w:val="center"/>
              <w:rPr>
                <w:sz w:val="20"/>
                <w:szCs w:val="20"/>
              </w:rPr>
            </w:pPr>
            <w:r>
              <w:rPr>
                <w:sz w:val="20"/>
                <w:szCs w:val="20"/>
              </w:rPr>
              <w:t>68</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2</w:t>
            </w:r>
          </w:p>
        </w:tc>
        <w:tc>
          <w:tcPr>
            <w:tcW w:w="3379" w:type="dxa"/>
            <w:shd w:val="clear" w:color="auto" w:fill="auto"/>
            <w:vAlign w:val="center"/>
          </w:tcPr>
          <w:p w:rsidR="002D7B46" w:rsidRPr="007244BA" w:rsidRDefault="002D7B46" w:rsidP="003E407B">
            <w:pPr>
              <w:rPr>
                <w:sz w:val="20"/>
                <w:szCs w:val="20"/>
              </w:rPr>
            </w:pPr>
            <w:r w:rsidRPr="007244BA">
              <w:rPr>
                <w:sz w:val="20"/>
                <w:szCs w:val="20"/>
              </w:rPr>
              <w:t>Дошкольные образовательные учреждения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мест</w:t>
            </w:r>
          </w:p>
        </w:tc>
        <w:tc>
          <w:tcPr>
            <w:tcW w:w="2028" w:type="dxa"/>
            <w:shd w:val="clear" w:color="auto" w:fill="auto"/>
          </w:tcPr>
          <w:p w:rsidR="002D7B46" w:rsidRPr="007244BA" w:rsidRDefault="002D7B46" w:rsidP="003E407B">
            <w:pPr>
              <w:jc w:val="center"/>
              <w:rPr>
                <w:sz w:val="20"/>
                <w:szCs w:val="20"/>
              </w:rPr>
            </w:pPr>
            <w:r w:rsidRPr="007244BA">
              <w:rPr>
                <w:sz w:val="20"/>
                <w:szCs w:val="20"/>
              </w:rPr>
              <w:t>70% охват детей в возрасте от 0 до 7 лет или 70 мест на 100 детей</w:t>
            </w:r>
          </w:p>
        </w:tc>
        <w:tc>
          <w:tcPr>
            <w:tcW w:w="2028" w:type="dxa"/>
            <w:shd w:val="clear" w:color="auto" w:fill="auto"/>
            <w:vAlign w:val="center"/>
          </w:tcPr>
          <w:p w:rsidR="002D7B46" w:rsidRPr="007244BA" w:rsidRDefault="002D7B46" w:rsidP="003E407B">
            <w:pPr>
              <w:jc w:val="center"/>
              <w:rPr>
                <w:sz w:val="20"/>
                <w:szCs w:val="20"/>
              </w:rPr>
            </w:pPr>
            <w:r>
              <w:rPr>
                <w:sz w:val="20"/>
                <w:szCs w:val="20"/>
              </w:rPr>
              <w:t>60</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3</w:t>
            </w:r>
          </w:p>
        </w:tc>
        <w:tc>
          <w:tcPr>
            <w:tcW w:w="3379" w:type="dxa"/>
            <w:shd w:val="clear" w:color="auto" w:fill="auto"/>
            <w:vAlign w:val="center"/>
          </w:tcPr>
          <w:p w:rsidR="002D7B46" w:rsidRPr="007244BA" w:rsidRDefault="002D7B46" w:rsidP="003E407B">
            <w:pPr>
              <w:rPr>
                <w:sz w:val="20"/>
                <w:szCs w:val="20"/>
              </w:rPr>
            </w:pPr>
            <w:r w:rsidRPr="007244BA">
              <w:rPr>
                <w:sz w:val="20"/>
                <w:szCs w:val="20"/>
              </w:rPr>
              <w:t>Организации дополнительного образования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мест</w:t>
            </w:r>
          </w:p>
        </w:tc>
        <w:tc>
          <w:tcPr>
            <w:tcW w:w="2028" w:type="dxa"/>
            <w:shd w:val="clear" w:color="auto" w:fill="auto"/>
          </w:tcPr>
          <w:p w:rsidR="002D7B46" w:rsidRPr="007244BA" w:rsidRDefault="002D7B46" w:rsidP="003E407B">
            <w:pPr>
              <w:jc w:val="center"/>
              <w:rPr>
                <w:sz w:val="20"/>
                <w:szCs w:val="20"/>
              </w:rPr>
            </w:pPr>
            <w:r w:rsidRPr="007244BA">
              <w:rPr>
                <w:sz w:val="20"/>
                <w:szCs w:val="20"/>
              </w:rPr>
              <w:t>67% общего числа школьников</w:t>
            </w:r>
          </w:p>
        </w:tc>
        <w:tc>
          <w:tcPr>
            <w:tcW w:w="2028" w:type="dxa"/>
            <w:shd w:val="clear" w:color="auto" w:fill="auto"/>
            <w:vAlign w:val="center"/>
          </w:tcPr>
          <w:p w:rsidR="002D7B46" w:rsidRPr="007244BA" w:rsidRDefault="002D7B46" w:rsidP="003E407B">
            <w:pPr>
              <w:jc w:val="center"/>
              <w:rPr>
                <w:sz w:val="20"/>
                <w:szCs w:val="20"/>
              </w:rPr>
            </w:pPr>
            <w:r>
              <w:rPr>
                <w:sz w:val="20"/>
                <w:szCs w:val="20"/>
              </w:rPr>
              <w:t>46</w:t>
            </w:r>
          </w:p>
        </w:tc>
      </w:tr>
      <w:tr w:rsidR="002D7B46" w:rsidTr="003E407B">
        <w:tc>
          <w:tcPr>
            <w:tcW w:w="10138" w:type="dxa"/>
            <w:gridSpan w:val="5"/>
            <w:shd w:val="clear" w:color="auto" w:fill="auto"/>
          </w:tcPr>
          <w:p w:rsidR="002D7B46" w:rsidRDefault="002D7B46" w:rsidP="003E407B">
            <w:pPr>
              <w:jc w:val="center"/>
            </w:pPr>
            <w:r w:rsidRPr="007244BA">
              <w:rPr>
                <w:b/>
                <w:sz w:val="20"/>
                <w:szCs w:val="20"/>
              </w:rPr>
              <w:t>Предприятия торговли, общественного питания и бытового обслуживания</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4</w:t>
            </w:r>
          </w:p>
        </w:tc>
        <w:tc>
          <w:tcPr>
            <w:tcW w:w="3379" w:type="dxa"/>
            <w:shd w:val="clear" w:color="auto" w:fill="auto"/>
            <w:vAlign w:val="center"/>
          </w:tcPr>
          <w:p w:rsidR="002D7B46" w:rsidRPr="007244BA" w:rsidRDefault="002D7B46" w:rsidP="003E407B">
            <w:pPr>
              <w:rPr>
                <w:sz w:val="20"/>
                <w:szCs w:val="20"/>
              </w:rPr>
            </w:pPr>
            <w:r w:rsidRPr="007244BA">
              <w:rPr>
                <w:sz w:val="20"/>
                <w:szCs w:val="20"/>
              </w:rPr>
              <w:t>Магазины, в том числе:</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м</w:t>
            </w:r>
            <w:proofErr w:type="gramStart"/>
            <w:r w:rsidRPr="007244BA">
              <w:rPr>
                <w:sz w:val="20"/>
                <w:szCs w:val="20"/>
                <w:vertAlign w:val="superscript"/>
              </w:rPr>
              <w:t>2</w:t>
            </w:r>
            <w:proofErr w:type="gramEnd"/>
            <w:r w:rsidRPr="007244BA">
              <w:rPr>
                <w:sz w:val="20"/>
                <w:szCs w:val="20"/>
              </w:rPr>
              <w:t xml:space="preserve"> торговой площади</w:t>
            </w:r>
          </w:p>
        </w:tc>
        <w:tc>
          <w:tcPr>
            <w:tcW w:w="2028" w:type="dxa"/>
            <w:shd w:val="clear" w:color="auto" w:fill="auto"/>
          </w:tcPr>
          <w:p w:rsidR="002D7B46" w:rsidRPr="007244BA" w:rsidRDefault="002D7B46" w:rsidP="003E407B">
            <w:pPr>
              <w:jc w:val="center"/>
              <w:rPr>
                <w:sz w:val="20"/>
                <w:szCs w:val="20"/>
              </w:rPr>
            </w:pPr>
          </w:p>
          <w:p w:rsidR="002D7B46" w:rsidRPr="007244BA" w:rsidRDefault="002D7B46" w:rsidP="003E407B">
            <w:pPr>
              <w:jc w:val="center"/>
              <w:rPr>
                <w:sz w:val="20"/>
                <w:szCs w:val="20"/>
              </w:rPr>
            </w:pPr>
            <w:r w:rsidRPr="007244BA">
              <w:rPr>
                <w:sz w:val="20"/>
                <w:szCs w:val="20"/>
              </w:rPr>
              <w:t>500</w:t>
            </w:r>
          </w:p>
        </w:tc>
        <w:tc>
          <w:tcPr>
            <w:tcW w:w="2028" w:type="dxa"/>
            <w:shd w:val="clear" w:color="auto" w:fill="auto"/>
            <w:vAlign w:val="center"/>
          </w:tcPr>
          <w:p w:rsidR="002D7B46" w:rsidRPr="007244BA" w:rsidRDefault="002D7B46" w:rsidP="003E407B">
            <w:pPr>
              <w:jc w:val="center"/>
              <w:rPr>
                <w:sz w:val="20"/>
                <w:szCs w:val="20"/>
              </w:rPr>
            </w:pPr>
            <w:r>
              <w:rPr>
                <w:sz w:val="20"/>
                <w:szCs w:val="20"/>
              </w:rPr>
              <w:t>273</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5</w:t>
            </w:r>
          </w:p>
        </w:tc>
        <w:tc>
          <w:tcPr>
            <w:tcW w:w="3379" w:type="dxa"/>
            <w:shd w:val="clear" w:color="auto" w:fill="auto"/>
            <w:vAlign w:val="center"/>
          </w:tcPr>
          <w:p w:rsidR="002D7B46" w:rsidRPr="007244BA" w:rsidRDefault="002D7B46" w:rsidP="003E407B">
            <w:pPr>
              <w:rPr>
                <w:sz w:val="20"/>
                <w:szCs w:val="20"/>
              </w:rPr>
            </w:pPr>
            <w:r w:rsidRPr="007244BA">
              <w:rPr>
                <w:sz w:val="20"/>
                <w:szCs w:val="20"/>
              </w:rPr>
              <w:t>Предприятия общественного питания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мест</w:t>
            </w:r>
          </w:p>
        </w:tc>
        <w:tc>
          <w:tcPr>
            <w:tcW w:w="2028" w:type="dxa"/>
            <w:shd w:val="clear" w:color="auto" w:fill="auto"/>
          </w:tcPr>
          <w:p w:rsidR="002D7B46" w:rsidRPr="007244BA" w:rsidRDefault="002D7B46" w:rsidP="003E407B">
            <w:pPr>
              <w:jc w:val="center"/>
              <w:rPr>
                <w:sz w:val="20"/>
                <w:szCs w:val="20"/>
              </w:rPr>
            </w:pPr>
          </w:p>
          <w:p w:rsidR="002D7B46" w:rsidRPr="007244BA" w:rsidRDefault="002D7B46" w:rsidP="003E407B">
            <w:pPr>
              <w:jc w:val="center"/>
              <w:rPr>
                <w:sz w:val="20"/>
                <w:szCs w:val="20"/>
              </w:rPr>
            </w:pPr>
            <w:r w:rsidRPr="007244BA">
              <w:rPr>
                <w:sz w:val="20"/>
                <w:szCs w:val="20"/>
              </w:rPr>
              <w:t>40</w:t>
            </w:r>
          </w:p>
        </w:tc>
        <w:tc>
          <w:tcPr>
            <w:tcW w:w="2028" w:type="dxa"/>
            <w:shd w:val="clear" w:color="auto" w:fill="auto"/>
            <w:vAlign w:val="center"/>
          </w:tcPr>
          <w:p w:rsidR="002D7B46" w:rsidRPr="007244BA" w:rsidRDefault="002D7B46" w:rsidP="003E407B">
            <w:pPr>
              <w:jc w:val="center"/>
              <w:rPr>
                <w:sz w:val="20"/>
                <w:szCs w:val="20"/>
              </w:rPr>
            </w:pPr>
            <w:r>
              <w:rPr>
                <w:sz w:val="20"/>
                <w:szCs w:val="20"/>
              </w:rPr>
              <w:t>22</w:t>
            </w:r>
          </w:p>
        </w:tc>
      </w:tr>
      <w:tr w:rsidR="002D7B46" w:rsidTr="003E407B">
        <w:tc>
          <w:tcPr>
            <w:tcW w:w="10138" w:type="dxa"/>
            <w:gridSpan w:val="5"/>
            <w:shd w:val="clear" w:color="auto" w:fill="auto"/>
          </w:tcPr>
          <w:p w:rsidR="002D7B46" w:rsidRDefault="002D7B46" w:rsidP="003E407B">
            <w:pPr>
              <w:jc w:val="center"/>
            </w:pPr>
            <w:r w:rsidRPr="007244BA">
              <w:rPr>
                <w:b/>
                <w:sz w:val="20"/>
                <w:szCs w:val="20"/>
              </w:rPr>
              <w:t>Учреждения здравоохранения, социального обеспечения</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6</w:t>
            </w:r>
          </w:p>
        </w:tc>
        <w:tc>
          <w:tcPr>
            <w:tcW w:w="3379" w:type="dxa"/>
            <w:shd w:val="clear" w:color="auto" w:fill="auto"/>
            <w:vAlign w:val="center"/>
          </w:tcPr>
          <w:p w:rsidR="002D7B46" w:rsidRPr="007244BA" w:rsidRDefault="002D7B46" w:rsidP="003E407B">
            <w:pPr>
              <w:rPr>
                <w:sz w:val="20"/>
                <w:szCs w:val="20"/>
              </w:rPr>
            </w:pPr>
            <w:r w:rsidRPr="007244BA">
              <w:rPr>
                <w:sz w:val="20"/>
                <w:szCs w:val="20"/>
              </w:rPr>
              <w:t>Аптеки</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объект</w:t>
            </w:r>
          </w:p>
        </w:tc>
        <w:tc>
          <w:tcPr>
            <w:tcW w:w="2028" w:type="dxa"/>
            <w:shd w:val="clear" w:color="auto" w:fill="auto"/>
          </w:tcPr>
          <w:p w:rsidR="002D7B46" w:rsidRPr="007244BA" w:rsidRDefault="002D7B46" w:rsidP="003E407B">
            <w:pPr>
              <w:jc w:val="center"/>
              <w:rPr>
                <w:sz w:val="20"/>
                <w:szCs w:val="20"/>
              </w:rPr>
            </w:pPr>
            <w:r w:rsidRPr="007244BA">
              <w:rPr>
                <w:sz w:val="20"/>
                <w:szCs w:val="20"/>
              </w:rPr>
              <w:t xml:space="preserve">1 объект на 6,2 </w:t>
            </w:r>
            <w:proofErr w:type="spellStart"/>
            <w:r w:rsidRPr="007244BA">
              <w:rPr>
                <w:sz w:val="20"/>
                <w:szCs w:val="20"/>
              </w:rPr>
              <w:t>тыс</w:t>
            </w:r>
            <w:proofErr w:type="gramStart"/>
            <w:r w:rsidRPr="007244BA">
              <w:rPr>
                <w:sz w:val="20"/>
                <w:szCs w:val="20"/>
              </w:rPr>
              <w:t>.ч</w:t>
            </w:r>
            <w:proofErr w:type="gramEnd"/>
            <w:r w:rsidRPr="007244BA">
              <w:rPr>
                <w:sz w:val="20"/>
                <w:szCs w:val="20"/>
              </w:rPr>
              <w:t>ел</w:t>
            </w:r>
            <w:proofErr w:type="spellEnd"/>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1</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7</w:t>
            </w:r>
          </w:p>
        </w:tc>
        <w:tc>
          <w:tcPr>
            <w:tcW w:w="3379" w:type="dxa"/>
            <w:shd w:val="clear" w:color="auto" w:fill="auto"/>
            <w:vAlign w:val="center"/>
          </w:tcPr>
          <w:p w:rsidR="002D7B46" w:rsidRPr="007244BA" w:rsidRDefault="002D7B46" w:rsidP="003E407B">
            <w:pPr>
              <w:rPr>
                <w:sz w:val="20"/>
                <w:szCs w:val="20"/>
              </w:rPr>
            </w:pPr>
            <w:r w:rsidRPr="007244BA">
              <w:rPr>
                <w:sz w:val="20"/>
                <w:szCs w:val="20"/>
              </w:rPr>
              <w:t>Лечебно-профилактические организации, оказывающие медицинскую помощь в амбулаторных условиях</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посещений</w:t>
            </w:r>
          </w:p>
          <w:p w:rsidR="002D7B46" w:rsidRPr="007244BA" w:rsidRDefault="002D7B46" w:rsidP="003E407B">
            <w:pPr>
              <w:jc w:val="center"/>
              <w:rPr>
                <w:sz w:val="20"/>
                <w:szCs w:val="20"/>
              </w:rPr>
            </w:pPr>
            <w:r w:rsidRPr="007244BA">
              <w:rPr>
                <w:sz w:val="20"/>
                <w:szCs w:val="20"/>
              </w:rPr>
              <w:t>в смену</w:t>
            </w:r>
          </w:p>
        </w:tc>
        <w:tc>
          <w:tcPr>
            <w:tcW w:w="2028" w:type="dxa"/>
            <w:shd w:val="clear" w:color="auto" w:fill="auto"/>
          </w:tcPr>
          <w:p w:rsidR="002D7B46" w:rsidRPr="007244BA" w:rsidRDefault="002D7B46" w:rsidP="003E407B">
            <w:pPr>
              <w:jc w:val="center"/>
              <w:rPr>
                <w:sz w:val="20"/>
                <w:szCs w:val="20"/>
              </w:rPr>
            </w:pPr>
          </w:p>
          <w:p w:rsidR="002D7B46" w:rsidRPr="007244BA" w:rsidRDefault="002D7B46" w:rsidP="003E407B">
            <w:pPr>
              <w:jc w:val="center"/>
              <w:rPr>
                <w:sz w:val="20"/>
                <w:szCs w:val="20"/>
              </w:rPr>
            </w:pPr>
          </w:p>
          <w:p w:rsidR="002D7B46" w:rsidRPr="007244BA" w:rsidRDefault="002D7B46" w:rsidP="003E407B">
            <w:pPr>
              <w:jc w:val="center"/>
              <w:rPr>
                <w:sz w:val="20"/>
                <w:szCs w:val="20"/>
              </w:rPr>
            </w:pPr>
            <w:r w:rsidRPr="007244BA">
              <w:rPr>
                <w:sz w:val="20"/>
                <w:szCs w:val="20"/>
              </w:rPr>
              <w:t>18,15</w:t>
            </w:r>
          </w:p>
        </w:tc>
        <w:tc>
          <w:tcPr>
            <w:tcW w:w="2028" w:type="dxa"/>
            <w:shd w:val="clear" w:color="auto" w:fill="auto"/>
            <w:vAlign w:val="center"/>
          </w:tcPr>
          <w:p w:rsidR="002D7B46" w:rsidRPr="007244BA" w:rsidRDefault="002D7B46" w:rsidP="003E407B">
            <w:pPr>
              <w:jc w:val="center"/>
              <w:rPr>
                <w:sz w:val="20"/>
                <w:szCs w:val="20"/>
              </w:rPr>
            </w:pPr>
            <w:r>
              <w:rPr>
                <w:sz w:val="20"/>
                <w:szCs w:val="20"/>
              </w:rPr>
              <w:t>10</w:t>
            </w:r>
          </w:p>
        </w:tc>
      </w:tr>
      <w:tr w:rsidR="002D7B46" w:rsidTr="003E407B">
        <w:tc>
          <w:tcPr>
            <w:tcW w:w="10138" w:type="dxa"/>
            <w:gridSpan w:val="5"/>
            <w:shd w:val="clear" w:color="auto" w:fill="auto"/>
          </w:tcPr>
          <w:p w:rsidR="002D7B46" w:rsidRDefault="002D7B46" w:rsidP="003E407B">
            <w:pPr>
              <w:jc w:val="center"/>
            </w:pPr>
            <w:r w:rsidRPr="007244BA">
              <w:rPr>
                <w:b/>
                <w:sz w:val="20"/>
                <w:szCs w:val="20"/>
              </w:rPr>
              <w:t>Спортивные и физкультурно-оздоровительные сооружения</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8</w:t>
            </w:r>
          </w:p>
        </w:tc>
        <w:tc>
          <w:tcPr>
            <w:tcW w:w="3379" w:type="dxa"/>
            <w:shd w:val="clear" w:color="auto" w:fill="auto"/>
            <w:vAlign w:val="center"/>
          </w:tcPr>
          <w:p w:rsidR="002D7B46" w:rsidRPr="007244BA" w:rsidRDefault="002D7B46" w:rsidP="003E407B">
            <w:pPr>
              <w:rPr>
                <w:sz w:val="20"/>
                <w:szCs w:val="20"/>
              </w:rPr>
            </w:pPr>
            <w:r w:rsidRPr="007244BA">
              <w:rPr>
                <w:sz w:val="20"/>
                <w:szCs w:val="20"/>
              </w:rPr>
              <w:t>Спортивные залы общего пользования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кв.м. общей площади</w:t>
            </w:r>
          </w:p>
        </w:tc>
        <w:tc>
          <w:tcPr>
            <w:tcW w:w="2028" w:type="dxa"/>
            <w:shd w:val="clear" w:color="auto" w:fill="auto"/>
          </w:tcPr>
          <w:p w:rsidR="002D7B46" w:rsidRPr="007244BA" w:rsidRDefault="002D7B46" w:rsidP="003E407B">
            <w:pPr>
              <w:jc w:val="center"/>
              <w:rPr>
                <w:sz w:val="20"/>
                <w:szCs w:val="20"/>
              </w:rPr>
            </w:pPr>
          </w:p>
          <w:p w:rsidR="002D7B46" w:rsidRPr="007244BA" w:rsidRDefault="002D7B46" w:rsidP="003E407B">
            <w:pPr>
              <w:jc w:val="center"/>
              <w:rPr>
                <w:sz w:val="20"/>
                <w:szCs w:val="20"/>
              </w:rPr>
            </w:pPr>
            <w:r w:rsidRPr="007244BA">
              <w:rPr>
                <w:sz w:val="20"/>
                <w:szCs w:val="20"/>
              </w:rPr>
              <w:t>350</w:t>
            </w:r>
          </w:p>
        </w:tc>
        <w:tc>
          <w:tcPr>
            <w:tcW w:w="2028" w:type="dxa"/>
            <w:shd w:val="clear" w:color="auto" w:fill="auto"/>
            <w:vAlign w:val="center"/>
          </w:tcPr>
          <w:p w:rsidR="002D7B46" w:rsidRPr="007244BA" w:rsidRDefault="002D7B46" w:rsidP="003E407B">
            <w:pPr>
              <w:jc w:val="center"/>
              <w:rPr>
                <w:sz w:val="20"/>
                <w:szCs w:val="20"/>
              </w:rPr>
            </w:pPr>
            <w:r>
              <w:rPr>
                <w:sz w:val="20"/>
                <w:szCs w:val="20"/>
              </w:rPr>
              <w:t>191</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9</w:t>
            </w:r>
          </w:p>
        </w:tc>
        <w:tc>
          <w:tcPr>
            <w:tcW w:w="3379" w:type="dxa"/>
            <w:shd w:val="clear" w:color="auto" w:fill="auto"/>
            <w:vAlign w:val="center"/>
          </w:tcPr>
          <w:p w:rsidR="002D7B46" w:rsidRPr="007244BA" w:rsidRDefault="002D7B46" w:rsidP="003E407B">
            <w:pPr>
              <w:rPr>
                <w:sz w:val="20"/>
                <w:szCs w:val="20"/>
              </w:rPr>
            </w:pPr>
            <w:r w:rsidRPr="007244BA">
              <w:rPr>
                <w:sz w:val="20"/>
                <w:szCs w:val="20"/>
              </w:rPr>
              <w:t>Плоскостные сооружения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кв.м.</w:t>
            </w:r>
          </w:p>
        </w:tc>
        <w:tc>
          <w:tcPr>
            <w:tcW w:w="2028" w:type="dxa"/>
            <w:shd w:val="clear" w:color="auto" w:fill="auto"/>
          </w:tcPr>
          <w:p w:rsidR="002D7B46" w:rsidRPr="007244BA" w:rsidRDefault="002D7B46" w:rsidP="003E407B">
            <w:pPr>
              <w:jc w:val="center"/>
              <w:rPr>
                <w:sz w:val="20"/>
                <w:szCs w:val="20"/>
              </w:rPr>
            </w:pPr>
            <w:r w:rsidRPr="007244BA">
              <w:rPr>
                <w:sz w:val="20"/>
                <w:szCs w:val="20"/>
              </w:rPr>
              <w:t>1950</w:t>
            </w:r>
          </w:p>
        </w:tc>
        <w:tc>
          <w:tcPr>
            <w:tcW w:w="2028" w:type="dxa"/>
            <w:shd w:val="clear" w:color="auto" w:fill="auto"/>
            <w:vAlign w:val="center"/>
          </w:tcPr>
          <w:p w:rsidR="002D7B46" w:rsidRPr="007244BA" w:rsidRDefault="002D7B46" w:rsidP="003E407B">
            <w:pPr>
              <w:jc w:val="center"/>
              <w:rPr>
                <w:sz w:val="20"/>
                <w:szCs w:val="20"/>
              </w:rPr>
            </w:pPr>
            <w:r>
              <w:rPr>
                <w:sz w:val="20"/>
                <w:szCs w:val="20"/>
              </w:rPr>
              <w:t>1063</w:t>
            </w:r>
          </w:p>
        </w:tc>
      </w:tr>
      <w:tr w:rsidR="002D7B46" w:rsidTr="003E407B">
        <w:tc>
          <w:tcPr>
            <w:tcW w:w="10138" w:type="dxa"/>
            <w:gridSpan w:val="5"/>
            <w:shd w:val="clear" w:color="auto" w:fill="auto"/>
          </w:tcPr>
          <w:p w:rsidR="002D7B46" w:rsidRDefault="002D7B46" w:rsidP="003E407B">
            <w:pPr>
              <w:jc w:val="center"/>
            </w:pPr>
            <w:r w:rsidRPr="007244BA">
              <w:rPr>
                <w:b/>
                <w:sz w:val="20"/>
                <w:szCs w:val="20"/>
              </w:rPr>
              <w:t>Учреждения культуры и искусства</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10</w:t>
            </w:r>
          </w:p>
        </w:tc>
        <w:tc>
          <w:tcPr>
            <w:tcW w:w="3379" w:type="dxa"/>
            <w:shd w:val="clear" w:color="auto" w:fill="auto"/>
            <w:vAlign w:val="center"/>
          </w:tcPr>
          <w:p w:rsidR="002D7B46" w:rsidRPr="007244BA" w:rsidRDefault="002D7B46" w:rsidP="003E407B">
            <w:pPr>
              <w:rPr>
                <w:sz w:val="20"/>
                <w:szCs w:val="20"/>
              </w:rPr>
            </w:pPr>
            <w:r w:rsidRPr="007244BA">
              <w:rPr>
                <w:sz w:val="20"/>
                <w:szCs w:val="20"/>
              </w:rPr>
              <w:t>Общедоступные библиотеки</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объект</w:t>
            </w:r>
          </w:p>
        </w:tc>
        <w:tc>
          <w:tcPr>
            <w:tcW w:w="2028" w:type="dxa"/>
            <w:shd w:val="clear" w:color="auto" w:fill="auto"/>
          </w:tcPr>
          <w:p w:rsidR="002D7B46" w:rsidRPr="007244BA" w:rsidRDefault="002D7B46" w:rsidP="003E407B">
            <w:pPr>
              <w:jc w:val="center"/>
              <w:rPr>
                <w:sz w:val="20"/>
                <w:szCs w:val="20"/>
              </w:rPr>
            </w:pPr>
            <w:r w:rsidRPr="007244BA">
              <w:rPr>
                <w:sz w:val="20"/>
                <w:szCs w:val="20"/>
              </w:rPr>
              <w:t>1 филиал на населенный пункт сельского поселения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1</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11</w:t>
            </w:r>
          </w:p>
        </w:tc>
        <w:tc>
          <w:tcPr>
            <w:tcW w:w="3379" w:type="dxa"/>
            <w:shd w:val="clear" w:color="auto" w:fill="auto"/>
            <w:vAlign w:val="center"/>
          </w:tcPr>
          <w:p w:rsidR="002D7B46" w:rsidRPr="007244BA" w:rsidRDefault="002D7B46" w:rsidP="003E407B">
            <w:pPr>
              <w:rPr>
                <w:sz w:val="20"/>
                <w:szCs w:val="20"/>
              </w:rPr>
            </w:pPr>
            <w:r w:rsidRPr="007244BA">
              <w:rPr>
                <w:sz w:val="20"/>
                <w:szCs w:val="20"/>
              </w:rPr>
              <w:t>Помещения для культурно-досуговой деятельности</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мест</w:t>
            </w:r>
          </w:p>
        </w:tc>
        <w:tc>
          <w:tcPr>
            <w:tcW w:w="2028" w:type="dxa"/>
            <w:shd w:val="clear" w:color="auto" w:fill="auto"/>
          </w:tcPr>
          <w:p w:rsidR="002D7B46" w:rsidRPr="007244BA" w:rsidRDefault="002D7B46" w:rsidP="003E407B">
            <w:pPr>
              <w:jc w:val="center"/>
              <w:rPr>
                <w:sz w:val="20"/>
                <w:szCs w:val="20"/>
              </w:rPr>
            </w:pPr>
            <w:r w:rsidRPr="007244BA">
              <w:rPr>
                <w:sz w:val="20"/>
                <w:szCs w:val="20"/>
              </w:rPr>
              <w:t>- до 0,5 тыс. чел. – 200 мест</w:t>
            </w:r>
          </w:p>
        </w:tc>
        <w:tc>
          <w:tcPr>
            <w:tcW w:w="2028" w:type="dxa"/>
            <w:shd w:val="clear" w:color="auto" w:fill="auto"/>
            <w:vAlign w:val="center"/>
          </w:tcPr>
          <w:p w:rsidR="002D7B46" w:rsidRPr="007244BA" w:rsidRDefault="002D7B46" w:rsidP="003E407B">
            <w:pPr>
              <w:jc w:val="center"/>
              <w:rPr>
                <w:sz w:val="20"/>
                <w:szCs w:val="20"/>
              </w:rPr>
            </w:pPr>
            <w:r>
              <w:rPr>
                <w:sz w:val="20"/>
                <w:szCs w:val="20"/>
              </w:rPr>
              <w:t>109</w:t>
            </w:r>
          </w:p>
        </w:tc>
      </w:tr>
      <w:tr w:rsidR="002D7B46" w:rsidTr="003E407B">
        <w:tc>
          <w:tcPr>
            <w:tcW w:w="10138" w:type="dxa"/>
            <w:gridSpan w:val="5"/>
            <w:shd w:val="clear" w:color="auto" w:fill="auto"/>
            <w:vAlign w:val="center"/>
          </w:tcPr>
          <w:p w:rsidR="002D7B46" w:rsidRPr="007244BA" w:rsidRDefault="002D7B46" w:rsidP="003E407B">
            <w:pPr>
              <w:jc w:val="center"/>
              <w:rPr>
                <w:sz w:val="20"/>
                <w:szCs w:val="20"/>
              </w:rPr>
            </w:pPr>
            <w:r w:rsidRPr="007244BA">
              <w:rPr>
                <w:b/>
                <w:sz w:val="20"/>
                <w:szCs w:val="20"/>
              </w:rPr>
              <w:t>Объекты коммунального бытового назначения</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12</w:t>
            </w:r>
          </w:p>
        </w:tc>
        <w:tc>
          <w:tcPr>
            <w:tcW w:w="3379" w:type="dxa"/>
            <w:shd w:val="clear" w:color="auto" w:fill="auto"/>
            <w:vAlign w:val="center"/>
          </w:tcPr>
          <w:p w:rsidR="002D7B46" w:rsidRPr="007244BA" w:rsidRDefault="002D7B46" w:rsidP="003E407B">
            <w:pPr>
              <w:rPr>
                <w:sz w:val="20"/>
                <w:szCs w:val="20"/>
              </w:rPr>
            </w:pPr>
            <w:r w:rsidRPr="007244BA">
              <w:rPr>
                <w:sz w:val="20"/>
                <w:szCs w:val="20"/>
              </w:rPr>
              <w:t>Предприятия бытового обслуживания</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рабочих мест</w:t>
            </w:r>
          </w:p>
        </w:tc>
        <w:tc>
          <w:tcPr>
            <w:tcW w:w="2028" w:type="dxa"/>
            <w:shd w:val="clear" w:color="auto" w:fill="auto"/>
          </w:tcPr>
          <w:p w:rsidR="002D7B46" w:rsidRPr="007244BA" w:rsidRDefault="002D7B46" w:rsidP="003E407B">
            <w:pPr>
              <w:jc w:val="center"/>
              <w:rPr>
                <w:sz w:val="20"/>
                <w:szCs w:val="20"/>
              </w:rPr>
            </w:pPr>
            <w:r w:rsidRPr="007244BA">
              <w:rPr>
                <w:sz w:val="20"/>
                <w:szCs w:val="20"/>
              </w:rPr>
              <w:t>7</w:t>
            </w:r>
          </w:p>
        </w:tc>
        <w:tc>
          <w:tcPr>
            <w:tcW w:w="2028" w:type="dxa"/>
            <w:shd w:val="clear" w:color="auto" w:fill="auto"/>
            <w:vAlign w:val="center"/>
          </w:tcPr>
          <w:p w:rsidR="002D7B46" w:rsidRPr="007244BA" w:rsidRDefault="002D7B46" w:rsidP="003E407B">
            <w:pPr>
              <w:jc w:val="center"/>
              <w:rPr>
                <w:sz w:val="20"/>
                <w:szCs w:val="20"/>
              </w:rPr>
            </w:pPr>
            <w:r>
              <w:rPr>
                <w:sz w:val="20"/>
                <w:szCs w:val="20"/>
              </w:rPr>
              <w:t>4</w:t>
            </w:r>
          </w:p>
        </w:tc>
      </w:tr>
      <w:tr w:rsidR="002D7B46" w:rsidTr="003E407B">
        <w:tc>
          <w:tcPr>
            <w:tcW w:w="10138" w:type="dxa"/>
            <w:gridSpan w:val="5"/>
            <w:shd w:val="clear" w:color="auto" w:fill="auto"/>
            <w:vAlign w:val="center"/>
          </w:tcPr>
          <w:p w:rsidR="002D7B46" w:rsidRPr="007244BA" w:rsidRDefault="002D7B46" w:rsidP="003E407B">
            <w:pPr>
              <w:jc w:val="center"/>
              <w:rPr>
                <w:sz w:val="20"/>
                <w:szCs w:val="20"/>
              </w:rPr>
            </w:pPr>
            <w:r w:rsidRPr="007244BA">
              <w:rPr>
                <w:b/>
                <w:sz w:val="20"/>
                <w:szCs w:val="20"/>
              </w:rPr>
              <w:t>Объекты пожарной охраны</w:t>
            </w:r>
          </w:p>
        </w:tc>
      </w:tr>
      <w:tr w:rsidR="002D7B46" w:rsidTr="003E407B">
        <w:tc>
          <w:tcPr>
            <w:tcW w:w="675" w:type="dxa"/>
            <w:shd w:val="clear" w:color="auto" w:fill="auto"/>
            <w:vAlign w:val="center"/>
          </w:tcPr>
          <w:p w:rsidR="002D7B46" w:rsidRPr="007244BA" w:rsidRDefault="002D7B46" w:rsidP="003E407B">
            <w:pPr>
              <w:jc w:val="center"/>
              <w:rPr>
                <w:sz w:val="20"/>
                <w:szCs w:val="20"/>
              </w:rPr>
            </w:pPr>
            <w:r w:rsidRPr="007244BA">
              <w:rPr>
                <w:sz w:val="20"/>
                <w:szCs w:val="20"/>
              </w:rPr>
              <w:t>13</w:t>
            </w:r>
          </w:p>
        </w:tc>
        <w:tc>
          <w:tcPr>
            <w:tcW w:w="3379" w:type="dxa"/>
            <w:shd w:val="clear" w:color="auto" w:fill="auto"/>
            <w:vAlign w:val="center"/>
          </w:tcPr>
          <w:p w:rsidR="002D7B46" w:rsidRPr="007244BA" w:rsidRDefault="002D7B46" w:rsidP="003E407B">
            <w:pPr>
              <w:rPr>
                <w:sz w:val="20"/>
                <w:szCs w:val="20"/>
              </w:rPr>
            </w:pPr>
            <w:r w:rsidRPr="007244BA">
              <w:rPr>
                <w:sz w:val="20"/>
                <w:szCs w:val="20"/>
              </w:rPr>
              <w:t>Пожарное депо</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авт.</w:t>
            </w:r>
          </w:p>
        </w:tc>
        <w:tc>
          <w:tcPr>
            <w:tcW w:w="2028" w:type="dxa"/>
            <w:shd w:val="clear" w:color="auto" w:fill="auto"/>
          </w:tcPr>
          <w:p w:rsidR="002D7B46" w:rsidRPr="007244BA" w:rsidRDefault="002D7B46" w:rsidP="003E407B">
            <w:pPr>
              <w:jc w:val="center"/>
              <w:rPr>
                <w:sz w:val="20"/>
                <w:szCs w:val="20"/>
              </w:rPr>
            </w:pPr>
            <w:r w:rsidRPr="007244BA">
              <w:rPr>
                <w:sz w:val="20"/>
                <w:szCs w:val="20"/>
              </w:rPr>
              <w:t>1 пожарный автомобиль на 3-5 тыс. жителей</w:t>
            </w:r>
          </w:p>
        </w:tc>
        <w:tc>
          <w:tcPr>
            <w:tcW w:w="2028" w:type="dxa"/>
            <w:shd w:val="clear" w:color="auto" w:fill="auto"/>
            <w:vAlign w:val="center"/>
          </w:tcPr>
          <w:p w:rsidR="002D7B46" w:rsidRPr="007244BA" w:rsidRDefault="002D7B46" w:rsidP="003E407B">
            <w:pPr>
              <w:jc w:val="center"/>
              <w:rPr>
                <w:sz w:val="20"/>
                <w:szCs w:val="20"/>
              </w:rPr>
            </w:pPr>
            <w:r w:rsidRPr="007244BA">
              <w:rPr>
                <w:sz w:val="20"/>
                <w:szCs w:val="20"/>
              </w:rPr>
              <w:t>1</w:t>
            </w:r>
          </w:p>
        </w:tc>
      </w:tr>
    </w:tbl>
    <w:p w:rsidR="002D7B46" w:rsidRPr="004249E9" w:rsidRDefault="002D7B46" w:rsidP="002D7B46">
      <w:pPr>
        <w:tabs>
          <w:tab w:val="left" w:pos="851"/>
        </w:tabs>
        <w:rPr>
          <w:sz w:val="20"/>
          <w:szCs w:val="20"/>
        </w:rPr>
      </w:pPr>
      <w:r w:rsidRPr="004249E9">
        <w:rPr>
          <w:sz w:val="20"/>
          <w:szCs w:val="20"/>
        </w:rPr>
        <w:t xml:space="preserve">* - нормативные значения определяются в соответствии Местными нормативами градостроительного проектирования </w:t>
      </w:r>
      <w:r w:rsidRPr="00B20AB5">
        <w:rPr>
          <w:sz w:val="20"/>
          <w:szCs w:val="20"/>
        </w:rPr>
        <w:t>сельского поселения Горноправдинск</w:t>
      </w:r>
      <w:r w:rsidRPr="004249E9">
        <w:rPr>
          <w:sz w:val="20"/>
          <w:szCs w:val="20"/>
        </w:rPr>
        <w:t>.</w:t>
      </w:r>
    </w:p>
    <w:p w:rsidR="002D7B46" w:rsidRPr="00E141C9" w:rsidRDefault="002D7B46" w:rsidP="002D7B46">
      <w:pPr>
        <w:tabs>
          <w:tab w:val="num" w:pos="851"/>
        </w:tabs>
        <w:spacing w:before="240"/>
        <w:ind w:firstLine="567"/>
        <w:rPr>
          <w:b/>
        </w:rPr>
      </w:pPr>
      <w:r w:rsidRPr="00141F40">
        <w:t xml:space="preserve">Уровень обеспеченности учреждениями обслуживания в населенном пункте приближен к </w:t>
      </w:r>
      <w:proofErr w:type="gramStart"/>
      <w:r w:rsidRPr="00141F40">
        <w:t>нормативному</w:t>
      </w:r>
      <w:proofErr w:type="gramEnd"/>
      <w:r w:rsidRPr="00141F40">
        <w:t>. Существует необходимость осуществления мероприятий по строительству сети учреждений обслуживания, планомерному их размещению в соответствии с прогнозируемой схемой расселения и доведения размеров сети до уровня современных требований административного и культурного центра</w:t>
      </w:r>
      <w:r>
        <w:rPr>
          <w:b/>
        </w:rPr>
        <w:t>.</w:t>
      </w:r>
    </w:p>
    <w:p w:rsidR="002D7B46" w:rsidRDefault="002D7B46" w:rsidP="002D7B46">
      <w:pPr>
        <w:ind w:firstLine="567"/>
        <w:outlineLvl w:val="1"/>
        <w:rPr>
          <w:b/>
          <w:szCs w:val="20"/>
        </w:rPr>
      </w:pPr>
      <w:bookmarkStart w:id="13" w:name="_Toc485908172"/>
      <w:r w:rsidRPr="00A96748">
        <w:rPr>
          <w:b/>
          <w:szCs w:val="20"/>
        </w:rPr>
        <w:lastRenderedPageBreak/>
        <w:t>Система транспортного обслуживания</w:t>
      </w:r>
      <w:bookmarkEnd w:id="13"/>
    </w:p>
    <w:p w:rsidR="002D7B46" w:rsidRDefault="002D7B46" w:rsidP="002D7B46">
      <w:pPr>
        <w:ind w:firstLine="567"/>
        <w:outlineLvl w:val="1"/>
        <w:rPr>
          <w:u w:val="single"/>
        </w:rPr>
      </w:pPr>
      <w:r>
        <w:rPr>
          <w:u w:val="single"/>
        </w:rPr>
        <w:t>Внешний транспорт</w:t>
      </w:r>
    </w:p>
    <w:p w:rsidR="002D7B46" w:rsidRDefault="002D7B46" w:rsidP="002D7B46">
      <w:pPr>
        <w:ind w:firstLine="567"/>
        <w:outlineLvl w:val="1"/>
      </w:pPr>
      <w:r w:rsidRPr="00E92A3E">
        <w:t>По территории сельского поселения Горноправдинск проходят одна автомобильная дорога общего пользования регионального значения и две автомобильные дороги межмуниципального значения Ханты-Мансийского района</w:t>
      </w:r>
      <w:r>
        <w:t>.</w:t>
      </w:r>
    </w:p>
    <w:p w:rsidR="002D7B46" w:rsidRDefault="002D7B46" w:rsidP="002D7B46">
      <w:pPr>
        <w:ind w:firstLine="567"/>
        <w:outlineLvl w:val="1"/>
        <w:rPr>
          <w:u w:val="single"/>
        </w:rPr>
      </w:pPr>
      <w:r w:rsidRPr="00E141C9">
        <w:rPr>
          <w:u w:val="single"/>
        </w:rPr>
        <w:t>Воздушный транспорт</w:t>
      </w:r>
    </w:p>
    <w:p w:rsidR="002D7B46" w:rsidRPr="00E141C9" w:rsidRDefault="002D7B46" w:rsidP="002D7B46">
      <w:pPr>
        <w:ind w:firstLine="567"/>
        <w:outlineLvl w:val="1"/>
      </w:pPr>
      <w:r w:rsidRPr="00E141C9">
        <w:t xml:space="preserve">На территории сельского поселения Горноправдинск располагается действующая вертолетная площадка восточнее </w:t>
      </w:r>
      <w:r>
        <w:t>п</w:t>
      </w:r>
      <w:r w:rsidRPr="00E141C9">
        <w:t>. Горноправдинск. Размещение площадки не соответствует требованиям действующих нормативов (п. 9.13 СНиП  32-03-96 Аэродромы), так как разрыв между боковой границей посадочной площадки и жилой зоной составляет менее 0,3 км, это негативно сказывается на условиях проживания населения.</w:t>
      </w:r>
    </w:p>
    <w:p w:rsidR="002D7B46" w:rsidRDefault="002D7B46" w:rsidP="002D7B46">
      <w:pPr>
        <w:ind w:firstLine="567"/>
        <w:outlineLvl w:val="1"/>
      </w:pPr>
      <w:r w:rsidRPr="00E141C9">
        <w:t>Посредством воздушного транспорта поселение связано с соседними поселениями Ханты-Мансийского района</w:t>
      </w:r>
      <w:r>
        <w:t>.</w:t>
      </w:r>
    </w:p>
    <w:p w:rsidR="002D7B46" w:rsidRPr="00E141C9" w:rsidRDefault="002D7B46" w:rsidP="002D7B46">
      <w:pPr>
        <w:pStyle w:val="af8"/>
        <w:spacing w:before="0" w:after="0"/>
        <w:rPr>
          <w:u w:val="single"/>
        </w:rPr>
      </w:pPr>
      <w:r w:rsidRPr="00E141C9">
        <w:rPr>
          <w:u w:val="single"/>
        </w:rPr>
        <w:t>Водный транспорт</w:t>
      </w:r>
    </w:p>
    <w:p w:rsidR="002D7B46" w:rsidRPr="00E92A3E" w:rsidRDefault="002D7B46" w:rsidP="002D7B46">
      <w:pPr>
        <w:pStyle w:val="af8"/>
        <w:spacing w:before="0" w:after="0"/>
      </w:pPr>
      <w:r w:rsidRPr="00E92A3E">
        <w:t>На территории сельского поселения Горноправдинск размещены водного транспорта:</w:t>
      </w:r>
    </w:p>
    <w:p w:rsidR="002D7B46" w:rsidRPr="00E92A3E" w:rsidRDefault="002D7B46" w:rsidP="002D7B46">
      <w:pPr>
        <w:pStyle w:val="af8"/>
        <w:spacing w:before="0" w:after="0"/>
      </w:pPr>
      <w:r w:rsidRPr="00E92A3E">
        <w:t>п. Горноправдинск</w:t>
      </w:r>
    </w:p>
    <w:p w:rsidR="002D7B46" w:rsidRPr="00E92A3E" w:rsidRDefault="002D7B46" w:rsidP="002D7B46">
      <w:pPr>
        <w:pStyle w:val="af8"/>
        <w:numPr>
          <w:ilvl w:val="0"/>
          <w:numId w:val="8"/>
        </w:numPr>
        <w:spacing w:before="0" w:after="0"/>
      </w:pPr>
      <w:r w:rsidRPr="00E92A3E">
        <w:t>причал – 1 объект;</w:t>
      </w:r>
    </w:p>
    <w:p w:rsidR="002D7B46" w:rsidRPr="00E92A3E" w:rsidRDefault="002D7B46" w:rsidP="002D7B46">
      <w:pPr>
        <w:pStyle w:val="af8"/>
        <w:numPr>
          <w:ilvl w:val="0"/>
          <w:numId w:val="8"/>
        </w:numPr>
        <w:spacing w:before="0" w:after="0"/>
      </w:pPr>
      <w:r w:rsidRPr="00E92A3E">
        <w:t>пристань – 1 объект.</w:t>
      </w:r>
    </w:p>
    <w:p w:rsidR="002D7B46" w:rsidRPr="00E141C9" w:rsidRDefault="002D7B46" w:rsidP="002D7B46">
      <w:pPr>
        <w:pStyle w:val="af8"/>
        <w:spacing w:before="0" w:after="0"/>
        <w:rPr>
          <w:u w:val="single"/>
        </w:rPr>
      </w:pPr>
      <w:r w:rsidRPr="00E141C9">
        <w:rPr>
          <w:u w:val="single"/>
        </w:rPr>
        <w:t>Железнодорожный транспорт</w:t>
      </w:r>
    </w:p>
    <w:p w:rsidR="002D7B46" w:rsidRDefault="002D7B46" w:rsidP="002D7B46">
      <w:pPr>
        <w:ind w:firstLine="567"/>
        <w:outlineLvl w:val="1"/>
      </w:pPr>
      <w:r w:rsidRPr="00E92A3E">
        <w:t>На территории сельского поселения Горноправдинск железнодорожный транспорт отсутствует</w:t>
      </w:r>
      <w:r>
        <w:t>.</w:t>
      </w:r>
    </w:p>
    <w:p w:rsidR="002D7B46" w:rsidRDefault="002D7B46" w:rsidP="002D7B46">
      <w:pPr>
        <w:tabs>
          <w:tab w:val="num" w:pos="567"/>
        </w:tabs>
        <w:ind w:firstLine="567"/>
        <w:rPr>
          <w:u w:val="single"/>
        </w:rPr>
      </w:pPr>
      <w:r w:rsidRPr="0020573C">
        <w:rPr>
          <w:u w:val="single"/>
        </w:rPr>
        <w:t>Улично-дорожная сеть</w:t>
      </w:r>
    </w:p>
    <w:p w:rsidR="002D7B46" w:rsidRDefault="002D7B46" w:rsidP="002D7B46">
      <w:pPr>
        <w:tabs>
          <w:tab w:val="num" w:pos="567"/>
        </w:tabs>
        <w:ind w:firstLine="567"/>
      </w:pPr>
      <w:r w:rsidRPr="00E92A3E">
        <w:t xml:space="preserve">На сегодняшний день все улицы и дороги </w:t>
      </w:r>
      <w:r>
        <w:t>п</w:t>
      </w:r>
      <w:r w:rsidRPr="00E92A3E">
        <w:t xml:space="preserve">. Горноправдинск имеют дорожные одежды </w:t>
      </w:r>
      <w:r>
        <w:t>капитального типа покрытия.</w:t>
      </w:r>
    </w:p>
    <w:p w:rsidR="002D7B46" w:rsidRDefault="002D7B46" w:rsidP="002D7B46">
      <w:pPr>
        <w:tabs>
          <w:tab w:val="num" w:pos="567"/>
        </w:tabs>
        <w:ind w:firstLine="567"/>
      </w:pPr>
      <w:r>
        <w:t>Основное движение внутри микрорайона предполагается по улицам в жилой застройке и внутриквартальным проездам.</w:t>
      </w:r>
    </w:p>
    <w:p w:rsidR="002D7B46" w:rsidRDefault="002D7B46" w:rsidP="002D7B46">
      <w:pPr>
        <w:tabs>
          <w:tab w:val="num" w:pos="851"/>
        </w:tabs>
        <w:ind w:firstLine="567"/>
      </w:pPr>
      <w:r w:rsidRPr="00A84556">
        <w:t xml:space="preserve">Дорожные одежды улиц и дорог предусмотрены капитального типа </w:t>
      </w:r>
      <w:r w:rsidRPr="00E141C9">
        <w:t>с покрытием из сборного железобетона</w:t>
      </w:r>
      <w:r>
        <w:t xml:space="preserve">. </w:t>
      </w:r>
      <w:r w:rsidRPr="00E141C9">
        <w:t>Для движения пешеходов в состав улиц включены тротуары, с шириной пешеходной части равной 1,0 м</w:t>
      </w:r>
      <w:r>
        <w:t>.</w:t>
      </w:r>
    </w:p>
    <w:p w:rsidR="002D7B46" w:rsidRDefault="002D7B46" w:rsidP="002D7B46">
      <w:pPr>
        <w:tabs>
          <w:tab w:val="num" w:pos="851"/>
        </w:tabs>
        <w:ind w:firstLine="567"/>
      </w:pPr>
      <w:r>
        <w:t>В темное время суток всю проектируемую внутреннюю сеть проездов предлагается осветить с помощью светильников, установленных на специальных мачтах. Нерегулируемые пешеходные переходы следует оборудовать знаками 5.19.1/2 на экране желтого цвета со светоотражающей пленкой.</w:t>
      </w:r>
    </w:p>
    <w:p w:rsidR="002D7B46" w:rsidRPr="00AA56AD" w:rsidRDefault="002D7B46" w:rsidP="002D7B46">
      <w:pPr>
        <w:ind w:firstLine="567"/>
        <w:rPr>
          <w:u w:val="single"/>
        </w:rPr>
      </w:pPr>
      <w:r w:rsidRPr="00AA56AD">
        <w:rPr>
          <w:u w:val="single"/>
        </w:rPr>
        <w:t>Индивидуальный транспорт</w:t>
      </w:r>
    </w:p>
    <w:p w:rsidR="002D7B46" w:rsidRDefault="002D7B46" w:rsidP="002D7B46">
      <w:pPr>
        <w:ind w:firstLine="567"/>
      </w:pPr>
      <w:r>
        <w:t>Расчетная численность постоянного населения проектируемых участков составляет 545 человек.</w:t>
      </w:r>
    </w:p>
    <w:p w:rsidR="002D7B46" w:rsidRDefault="002D7B46" w:rsidP="002D7B46">
      <w:pPr>
        <w:ind w:firstLine="567"/>
      </w:pPr>
      <w:r w:rsidRPr="009A2703">
        <w:t>Расчётный уровень обеспеченности населения индивидуальным автотранспортом</w:t>
      </w:r>
      <w:r>
        <w:t xml:space="preserve"> </w:t>
      </w:r>
      <w:r w:rsidRPr="009A2703">
        <w:t xml:space="preserve">составляет </w:t>
      </w:r>
      <w:r>
        <w:t>300</w:t>
      </w:r>
      <w:r w:rsidRPr="009A2703">
        <w:t xml:space="preserve"> легковых автомобилей на 1000 человек.</w:t>
      </w:r>
    </w:p>
    <w:p w:rsidR="002D7B46" w:rsidRDefault="002D7B46" w:rsidP="002D7B46">
      <w:pPr>
        <w:ind w:firstLine="567"/>
        <w:rPr>
          <w:snapToGrid w:val="0"/>
          <w:color w:val="000000"/>
        </w:rPr>
      </w:pPr>
      <w:r w:rsidRPr="0041658C">
        <w:rPr>
          <w:color w:val="000000"/>
        </w:rPr>
        <w:t xml:space="preserve">В соответствии с обеспеченностью жителей индивидуальными легковыми автомобилями и с учетом численности населения, </w:t>
      </w:r>
      <w:r>
        <w:rPr>
          <w:color w:val="000000"/>
        </w:rPr>
        <w:t xml:space="preserve">планируемого для </w:t>
      </w:r>
      <w:r w:rsidRPr="0041658C">
        <w:rPr>
          <w:color w:val="000000"/>
        </w:rPr>
        <w:t>прожива</w:t>
      </w:r>
      <w:r>
        <w:rPr>
          <w:color w:val="000000"/>
        </w:rPr>
        <w:t>ния</w:t>
      </w:r>
      <w:r w:rsidRPr="0041658C">
        <w:rPr>
          <w:color w:val="000000"/>
        </w:rPr>
        <w:t xml:space="preserve"> в многоквартирных жилых домах, потребность в гаражах и стоянках </w:t>
      </w:r>
      <w:r>
        <w:rPr>
          <w:color w:val="000000"/>
        </w:rPr>
        <w:t xml:space="preserve">для постоянного хранения </w:t>
      </w:r>
      <w:r w:rsidRPr="0041658C">
        <w:rPr>
          <w:color w:val="000000"/>
        </w:rPr>
        <w:t>состав</w:t>
      </w:r>
      <w:r>
        <w:rPr>
          <w:color w:val="000000"/>
        </w:rPr>
        <w:t>ит</w:t>
      </w:r>
      <w:r w:rsidRPr="0041658C">
        <w:rPr>
          <w:color w:val="000000"/>
        </w:rPr>
        <w:t xml:space="preserve"> </w:t>
      </w:r>
      <w:r>
        <w:rPr>
          <w:color w:val="000000"/>
        </w:rPr>
        <w:t>164</w:t>
      </w:r>
      <w:r w:rsidRPr="0041658C">
        <w:rPr>
          <w:color w:val="000000"/>
        </w:rPr>
        <w:t xml:space="preserve"> машино-мест</w:t>
      </w:r>
      <w:r>
        <w:rPr>
          <w:color w:val="000000"/>
        </w:rPr>
        <w:t>а.</w:t>
      </w:r>
    </w:p>
    <w:p w:rsidR="002D7B46" w:rsidRDefault="002D7B46" w:rsidP="002D7B46">
      <w:pPr>
        <w:pStyle w:val="af8"/>
        <w:spacing w:before="0" w:after="0"/>
        <w:rPr>
          <w:color w:val="000000"/>
        </w:rPr>
      </w:pPr>
      <w:r w:rsidRPr="00C67ADB">
        <w:rPr>
          <w:color w:val="000000"/>
        </w:rPr>
        <w:t xml:space="preserve">Временное хранение индивидуального легкового автотранспорта </w:t>
      </w:r>
      <w:r>
        <w:rPr>
          <w:color w:val="000000"/>
        </w:rPr>
        <w:t xml:space="preserve">будет </w:t>
      </w:r>
      <w:r w:rsidRPr="00C67ADB">
        <w:rPr>
          <w:color w:val="000000"/>
        </w:rPr>
        <w:t xml:space="preserve">осуществляется на </w:t>
      </w:r>
      <w:r>
        <w:rPr>
          <w:color w:val="000000"/>
        </w:rPr>
        <w:t xml:space="preserve">открытых стоянках у жилых </w:t>
      </w:r>
      <w:r>
        <w:rPr>
          <w:color w:val="000000"/>
          <w:lang w:val="ru-RU"/>
        </w:rPr>
        <w:t>домов и вдоль улиц</w:t>
      </w:r>
      <w:r>
        <w:rPr>
          <w:color w:val="000000"/>
        </w:rPr>
        <w:t>.</w:t>
      </w:r>
    </w:p>
    <w:p w:rsidR="002D7B46" w:rsidRDefault="002D7B46" w:rsidP="002D7B46">
      <w:pPr>
        <w:tabs>
          <w:tab w:val="num" w:pos="851"/>
        </w:tabs>
        <w:ind w:firstLine="567"/>
        <w:rPr>
          <w:u w:val="single"/>
        </w:rPr>
      </w:pPr>
      <w:r w:rsidRPr="00C0755D">
        <w:rPr>
          <w:u w:val="single"/>
        </w:rPr>
        <w:t>Организация пешеходного движения</w:t>
      </w:r>
    </w:p>
    <w:p w:rsidR="002D7B46" w:rsidRDefault="002D7B46" w:rsidP="002D7B46">
      <w:pPr>
        <w:tabs>
          <w:tab w:val="num" w:pos="851"/>
        </w:tabs>
        <w:ind w:firstLine="567"/>
      </w:pPr>
      <w:r w:rsidRPr="00FB6CE4">
        <w:t>Мероприятия по организации пешеходного движения направлены на создание безопасных и удобных сообщений между жил</w:t>
      </w:r>
      <w:r>
        <w:t>ыми</w:t>
      </w:r>
      <w:r w:rsidRPr="00FB6CE4">
        <w:t xml:space="preserve"> зон</w:t>
      </w:r>
      <w:r>
        <w:t>ами</w:t>
      </w:r>
      <w:r w:rsidRPr="00FB6CE4">
        <w:t>, местами приложения труда, учреждениями соцкультбыта, зонами отдыха. Пешеходное движение осуществляется по системе взаимосвязанных тротуаров, которые отделены от проезжей части полосой зеленых насаждений.</w:t>
      </w:r>
      <w:r w:rsidRPr="00025603">
        <w:t xml:space="preserve"> </w:t>
      </w:r>
    </w:p>
    <w:p w:rsidR="002D7B46" w:rsidRDefault="002D7B46" w:rsidP="002D7B46">
      <w:pPr>
        <w:tabs>
          <w:tab w:val="num" w:pos="851"/>
        </w:tabs>
        <w:ind w:firstLine="567"/>
      </w:pPr>
      <w:r>
        <w:lastRenderedPageBreak/>
        <w:t>Вдоль основных и второстепенных улиц предлагается устройство тротуаров. Ширина тротуаров вдоль главных улиц – 1,5 м, остальных 1,0-1,5 м. Покрытие тротуаров предлагается устраивать из бетонных плит.</w:t>
      </w:r>
    </w:p>
    <w:p w:rsidR="002D7B46" w:rsidRPr="003E4E58" w:rsidRDefault="002D7B46" w:rsidP="002D7B46">
      <w:pPr>
        <w:tabs>
          <w:tab w:val="num" w:pos="851"/>
        </w:tabs>
        <w:ind w:firstLine="567"/>
        <w:rPr>
          <w:b/>
        </w:rPr>
      </w:pPr>
      <w:r w:rsidRPr="00C8506C">
        <w:rPr>
          <w:b/>
        </w:rPr>
        <w:t>Организация поверхностного стока и вертикальная планировка</w:t>
      </w:r>
    </w:p>
    <w:p w:rsidR="002D7B46" w:rsidRDefault="002D7B46" w:rsidP="002D7B46">
      <w:pPr>
        <w:ind w:firstLine="567"/>
      </w:pPr>
      <w:r>
        <w:t>Схема вертикальной планировки территории выполнена методом проектных отметок на топографическом плане съемки в масштабе 1:500.</w:t>
      </w:r>
    </w:p>
    <w:p w:rsidR="002D7B46" w:rsidRDefault="002D7B46" w:rsidP="002D7B46">
      <w:pPr>
        <w:ind w:firstLine="567"/>
      </w:pPr>
      <w:r>
        <w:t>Территория участка имеет сильные перепады рельеф. Общий уклон участка направлен в юго-восточную сторону. Абсолютные отметки участка в Балтийской системе высот – 50,05 до 75,75.</w:t>
      </w:r>
    </w:p>
    <w:p w:rsidR="002D7B46" w:rsidRDefault="002D7B46" w:rsidP="002D7B46">
      <w:pPr>
        <w:ind w:firstLine="567"/>
      </w:pPr>
      <w:r>
        <w:t>Проектные решения разработаны на данной стадии в объеме, необходимом для обоснования предложенной планировочной структуры района, определения перечня работ по инженерной подготовке.</w:t>
      </w:r>
    </w:p>
    <w:p w:rsidR="002D7B46" w:rsidRDefault="002D7B46" w:rsidP="002D7B46">
      <w:pPr>
        <w:ind w:firstLine="567"/>
      </w:pPr>
      <w:r>
        <w:t>Организация поверхностного стока решена вертикальной планировкой территории.</w:t>
      </w:r>
    </w:p>
    <w:p w:rsidR="002D7B46" w:rsidRDefault="002D7B46" w:rsidP="002D7B46">
      <w:pPr>
        <w:ind w:firstLine="567"/>
      </w:pPr>
      <w:r>
        <w:t xml:space="preserve">На плане вертикальной планировки и инженерной подготовки территории отображены директивные отметки (характерные точки перелома проектного рельефа) с указанием существующей отметки в знаменателе и проектной отметки в числителе, а также </w:t>
      </w:r>
      <w:proofErr w:type="spellStart"/>
      <w:r>
        <w:t>уклоноуказатели</w:t>
      </w:r>
      <w:proofErr w:type="spellEnd"/>
      <w:r>
        <w:t xml:space="preserve"> с обозначением направления понижения рельефа, уклона в промилле в числителе и расстояния в метрах в знаменателе.</w:t>
      </w:r>
    </w:p>
    <w:p w:rsidR="002D7B46" w:rsidRDefault="002D7B46" w:rsidP="002D7B46">
      <w:pPr>
        <w:ind w:firstLine="567"/>
      </w:pPr>
      <w:r w:rsidRPr="00E92A3E">
        <w:t>Отвод поверхностных вод с территории населенных пунктов сельского поселения Горноправдинск предлагается осуществлять посредством дождевой канализации открытого типа. Для сбора и отведения сточных вод предлагается использовать систему открытых лотков, укладываемых вдоль проезжей части улиц. Сброс дождевых вод предлагается производить в реку, так как территория населенных пунктов имеет общий уклон местности в ее сторону. Перед выпусками необходимо предусмотреть устройство очистных сооружений. Технические характеристики системы водоотвода и очистных сооружений, а также их расположение уточняются на стадии подготовки рабочей документации</w:t>
      </w:r>
      <w:r>
        <w:t>.</w:t>
      </w:r>
    </w:p>
    <w:p w:rsidR="002D7B46" w:rsidRDefault="002D7B46" w:rsidP="002D7B46">
      <w:pPr>
        <w:ind w:firstLine="567"/>
      </w:pPr>
      <w:r>
        <w:t xml:space="preserve">Продольные уклоны проектируемых улиц и дорог составляют от 0.004 до 0,068 </w:t>
      </w:r>
      <w:proofErr w:type="spellStart"/>
      <w:r>
        <w:t>промилей</w:t>
      </w:r>
      <w:proofErr w:type="spellEnd"/>
      <w:r>
        <w:t xml:space="preserve">, то есть обеспечивают поверхностный водоотвод по лоткам улиц и дорог и не превышают рекомендуемых значений. Поперечные уклоны улиц и дорог составляют 1-2%. Продольные уклоны тротуаров и пешеходных дорожек на проектируемой территории предполагаются не более 0.050, за исключением коротких участков пандусов. В местах, где, по объективным причинам, на последующих стадиях проектирования не удастся сохранить нормативные уклоны, необходимо устройство лестниц, пандусов и </w:t>
      </w:r>
      <w:proofErr w:type="spellStart"/>
      <w:r>
        <w:t>стопопандусов</w:t>
      </w:r>
      <w:proofErr w:type="spellEnd"/>
      <w:r>
        <w:t xml:space="preserve"> для обеспечения доступности территории и объектов для представителей маломобильных групп населения. Поперечные уклоны тротуаров и пешеходных дорожек не должны превышать 2%.</w:t>
      </w:r>
    </w:p>
    <w:p w:rsidR="002D7B46" w:rsidRDefault="002D7B46" w:rsidP="002D7B46">
      <w:pPr>
        <w:ind w:firstLine="567"/>
      </w:pPr>
      <w:r>
        <w:t>В местах примыкания разных типов покрытий с бордюром, тротуары располагаются на 0.15 м выше проезжей части и на 0.04 м выше участков озеленения.</w:t>
      </w:r>
    </w:p>
    <w:p w:rsidR="002D7B46" w:rsidRPr="009A762C" w:rsidRDefault="002D7B46" w:rsidP="002D7B46">
      <w:pPr>
        <w:ind w:firstLine="567"/>
        <w:outlineLvl w:val="1"/>
        <w:rPr>
          <w:b/>
        </w:rPr>
      </w:pPr>
      <w:bookmarkStart w:id="14" w:name="_Toc485908173"/>
      <w:r w:rsidRPr="009A762C">
        <w:rPr>
          <w:b/>
        </w:rPr>
        <w:t>Система инженерно-технического обеспечения</w:t>
      </w:r>
      <w:bookmarkEnd w:id="14"/>
    </w:p>
    <w:p w:rsidR="002D7B46" w:rsidRDefault="002D7B46" w:rsidP="002D7B46">
      <w:pPr>
        <w:tabs>
          <w:tab w:val="num" w:pos="851"/>
        </w:tabs>
        <w:ind w:firstLine="567"/>
        <w:rPr>
          <w:u w:val="single"/>
        </w:rPr>
      </w:pPr>
      <w:r w:rsidRPr="00EE5796">
        <w:rPr>
          <w:u w:val="single"/>
        </w:rPr>
        <w:t>Водоснабжение</w:t>
      </w:r>
    </w:p>
    <w:p w:rsidR="002D7B46" w:rsidRDefault="002D7B46" w:rsidP="002D7B46">
      <w:pPr>
        <w:ind w:firstLine="567"/>
      </w:pPr>
      <w:r>
        <w:t>В населенных пунктах сельского поселения Горноправдинск комбинированное (централизованное и децентрализованное) водоснабжение.</w:t>
      </w:r>
    </w:p>
    <w:p w:rsidR="002D7B46" w:rsidRDefault="002D7B46" w:rsidP="002D7B46">
      <w:pPr>
        <w:ind w:firstLine="567"/>
      </w:pPr>
      <w:r>
        <w:t>Источником централизованного водоснабжения п. Горноправдинск являются подземные воды.</w:t>
      </w:r>
    </w:p>
    <w:p w:rsidR="002D7B46" w:rsidRDefault="002D7B46" w:rsidP="002D7B46">
      <w:pPr>
        <w:ind w:firstLine="567"/>
      </w:pPr>
      <w:r w:rsidRPr="00542763">
        <w:t>Центральную часть поселка обеспечивает водозабор, включающий в себя водозаборные скважины, расположенные вдоль пер. Школьный и вдоль ул. Ленина, водонапорную башню и водопроводные очистные сооружения</w:t>
      </w:r>
      <w:r>
        <w:t>.</w:t>
      </w:r>
    </w:p>
    <w:p w:rsidR="002D7B46" w:rsidRDefault="002D7B46" w:rsidP="002D7B46">
      <w:pPr>
        <w:ind w:firstLine="567"/>
      </w:pPr>
      <w:r w:rsidRPr="00566699">
        <w:t>Территория застройки в</w:t>
      </w:r>
      <w:r w:rsidRPr="001645CF">
        <w:t xml:space="preserve"> границах проекта планировки</w:t>
      </w:r>
      <w:r>
        <w:t xml:space="preserve"> обеспечена централизованной системой водоснабжения.</w:t>
      </w:r>
    </w:p>
    <w:p w:rsidR="002D7B46" w:rsidRPr="009A762C" w:rsidRDefault="002D7B46" w:rsidP="002D7B46">
      <w:pPr>
        <w:pStyle w:val="af8"/>
        <w:spacing w:before="0" w:after="0"/>
      </w:pPr>
      <w:r w:rsidRPr="004F0EB3">
        <w:t>Водоснабжение строящихся объектов капитального строительства предусмотрено от централизованной системы водоснабжения</w:t>
      </w:r>
      <w:r>
        <w:t>.</w:t>
      </w:r>
    </w:p>
    <w:p w:rsidR="002D7B46" w:rsidRDefault="002D7B46" w:rsidP="002D7B46">
      <w:pPr>
        <w:ind w:firstLine="567"/>
      </w:pPr>
      <w:r>
        <w:lastRenderedPageBreak/>
        <w:t>Расчетное водопотребление по проектируемой застройке для многоквартирной застройки принято с удельным водопотреблением на одного человека - 220 л/</w:t>
      </w:r>
      <w:proofErr w:type="spellStart"/>
      <w:r>
        <w:t>сут</w:t>
      </w:r>
      <w:proofErr w:type="spellEnd"/>
      <w:r>
        <w:t>, для объектов обслуживания по действующим нормативам.</w:t>
      </w:r>
    </w:p>
    <w:p w:rsidR="002D7B46" w:rsidRPr="009305A3" w:rsidRDefault="002D7B46" w:rsidP="002D7B46">
      <w:pPr>
        <w:ind w:firstLine="709"/>
        <w:jc w:val="center"/>
        <w:rPr>
          <w:i/>
        </w:rPr>
      </w:pPr>
      <w:r w:rsidRPr="009305A3">
        <w:rPr>
          <w:i/>
        </w:rPr>
        <w:t>Водопотребление проектируемого участка</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32"/>
        <w:gridCol w:w="1134"/>
        <w:gridCol w:w="1134"/>
        <w:gridCol w:w="1276"/>
      </w:tblGrid>
      <w:tr w:rsidR="002D7B46" w:rsidRPr="00D00E2D" w:rsidTr="003E407B">
        <w:trPr>
          <w:jc w:val="center"/>
        </w:trPr>
        <w:tc>
          <w:tcPr>
            <w:tcW w:w="562" w:type="dxa"/>
            <w:shd w:val="clear" w:color="auto" w:fill="FFFFFF"/>
          </w:tcPr>
          <w:p w:rsidR="002D7B46" w:rsidRPr="009214A9" w:rsidRDefault="002D7B46" w:rsidP="003E407B">
            <w:pPr>
              <w:rPr>
                <w:rFonts w:eastAsia="Calibri"/>
                <w:b/>
                <w:sz w:val="22"/>
                <w:szCs w:val="22"/>
                <w:lang w:eastAsia="en-US"/>
              </w:rPr>
            </w:pPr>
          </w:p>
          <w:p w:rsidR="002D7B46" w:rsidRPr="009214A9" w:rsidRDefault="002D7B46" w:rsidP="003E407B">
            <w:pPr>
              <w:rPr>
                <w:rFonts w:eastAsia="Calibri"/>
                <w:b/>
                <w:sz w:val="22"/>
                <w:szCs w:val="22"/>
                <w:lang w:eastAsia="en-US"/>
              </w:rPr>
            </w:pPr>
            <w:r w:rsidRPr="009214A9">
              <w:rPr>
                <w:rFonts w:eastAsia="Calibri"/>
                <w:b/>
                <w:sz w:val="22"/>
                <w:szCs w:val="22"/>
                <w:lang w:eastAsia="en-US"/>
              </w:rPr>
              <w:t>№</w:t>
            </w:r>
          </w:p>
          <w:p w:rsidR="002D7B46" w:rsidRPr="009214A9" w:rsidRDefault="002D7B46" w:rsidP="003E407B">
            <w:pPr>
              <w:rPr>
                <w:rFonts w:eastAsia="Calibri"/>
                <w:b/>
                <w:sz w:val="22"/>
                <w:szCs w:val="22"/>
                <w:lang w:eastAsia="en-US"/>
              </w:rPr>
            </w:pPr>
            <w:proofErr w:type="gramStart"/>
            <w:r w:rsidRPr="009214A9">
              <w:rPr>
                <w:rFonts w:eastAsia="Calibri"/>
                <w:b/>
                <w:sz w:val="22"/>
                <w:szCs w:val="22"/>
                <w:lang w:eastAsia="en-US"/>
              </w:rPr>
              <w:t>п</w:t>
            </w:r>
            <w:proofErr w:type="gramEnd"/>
            <w:r w:rsidRPr="009214A9">
              <w:rPr>
                <w:rFonts w:eastAsia="Calibri"/>
                <w:b/>
                <w:sz w:val="22"/>
                <w:szCs w:val="22"/>
                <w:lang w:eastAsia="en-US"/>
              </w:rPr>
              <w:t>/п</w:t>
            </w:r>
          </w:p>
        </w:tc>
        <w:tc>
          <w:tcPr>
            <w:tcW w:w="3232" w:type="dxa"/>
            <w:shd w:val="clear" w:color="auto" w:fill="auto"/>
          </w:tcPr>
          <w:p w:rsidR="002D7B46" w:rsidRPr="009214A9" w:rsidRDefault="002D7B46" w:rsidP="003E407B">
            <w:pPr>
              <w:jc w:val="center"/>
              <w:rPr>
                <w:rFonts w:eastAsia="Calibri"/>
                <w:b/>
                <w:sz w:val="22"/>
                <w:szCs w:val="22"/>
                <w:shd w:val="clear" w:color="auto" w:fill="E7E6E6"/>
                <w:lang w:eastAsia="en-US"/>
              </w:rPr>
            </w:pPr>
          </w:p>
          <w:p w:rsidR="002D7B46" w:rsidRPr="009214A9" w:rsidRDefault="002D7B46" w:rsidP="003E407B">
            <w:pPr>
              <w:jc w:val="center"/>
              <w:rPr>
                <w:rFonts w:eastAsia="Calibri"/>
                <w:b/>
                <w:sz w:val="22"/>
                <w:szCs w:val="22"/>
                <w:shd w:val="clear" w:color="auto" w:fill="FFFFFF"/>
                <w:lang w:eastAsia="en-US"/>
              </w:rPr>
            </w:pPr>
            <w:r w:rsidRPr="005A51AE">
              <w:rPr>
                <w:rFonts w:eastAsia="Calibri"/>
                <w:b/>
                <w:sz w:val="22"/>
                <w:szCs w:val="22"/>
                <w:lang w:eastAsia="en-US"/>
              </w:rPr>
              <w:t xml:space="preserve">Наименование </w:t>
            </w:r>
            <w:proofErr w:type="spellStart"/>
            <w:r w:rsidRPr="005A51AE">
              <w:rPr>
                <w:rFonts w:eastAsia="Calibri"/>
                <w:b/>
                <w:sz w:val="22"/>
                <w:szCs w:val="22"/>
                <w:lang w:eastAsia="en-US"/>
              </w:rPr>
              <w:t>водопотребителей</w:t>
            </w:r>
            <w:proofErr w:type="spellEnd"/>
          </w:p>
          <w:p w:rsidR="002D7B46" w:rsidRPr="009214A9" w:rsidRDefault="002D7B46" w:rsidP="003E407B">
            <w:pPr>
              <w:jc w:val="center"/>
              <w:rPr>
                <w:rFonts w:eastAsia="Calibri"/>
                <w:b/>
                <w:sz w:val="22"/>
                <w:szCs w:val="22"/>
                <w:shd w:val="clear" w:color="auto" w:fill="FFFFFF"/>
                <w:lang w:eastAsia="en-US"/>
              </w:rPr>
            </w:pPr>
          </w:p>
        </w:tc>
        <w:tc>
          <w:tcPr>
            <w:tcW w:w="1134" w:type="dxa"/>
            <w:shd w:val="clear" w:color="auto" w:fill="auto"/>
          </w:tcPr>
          <w:p w:rsidR="002D7B46" w:rsidRPr="009214A9" w:rsidRDefault="002D7B46" w:rsidP="003E407B">
            <w:pPr>
              <w:jc w:val="center"/>
              <w:rPr>
                <w:rFonts w:eastAsia="Calibri"/>
                <w:b/>
                <w:sz w:val="22"/>
                <w:szCs w:val="22"/>
                <w:shd w:val="clear" w:color="auto" w:fill="E7E6E6"/>
                <w:lang w:eastAsia="en-US"/>
              </w:rPr>
            </w:pPr>
          </w:p>
          <w:p w:rsidR="002D7B46" w:rsidRPr="009214A9" w:rsidRDefault="002D7B46" w:rsidP="003E407B">
            <w:pPr>
              <w:jc w:val="center"/>
              <w:rPr>
                <w:rFonts w:eastAsia="Calibri"/>
                <w:b/>
                <w:sz w:val="22"/>
                <w:szCs w:val="22"/>
                <w:shd w:val="clear" w:color="auto" w:fill="FFFFFF"/>
                <w:lang w:eastAsia="en-US"/>
              </w:rPr>
            </w:pPr>
            <w:r w:rsidRPr="005A51AE">
              <w:rPr>
                <w:rFonts w:eastAsia="Calibri"/>
                <w:b/>
                <w:sz w:val="22"/>
                <w:szCs w:val="22"/>
                <w:lang w:eastAsia="en-US"/>
              </w:rPr>
              <w:t>Кол-во</w:t>
            </w:r>
            <w:r w:rsidRPr="009214A9">
              <w:rPr>
                <w:rFonts w:eastAsia="Calibri"/>
                <w:b/>
                <w:sz w:val="22"/>
                <w:szCs w:val="22"/>
                <w:shd w:val="clear" w:color="auto" w:fill="FFFFFF"/>
                <w:lang w:eastAsia="en-US"/>
              </w:rPr>
              <w:t xml:space="preserve"> </w:t>
            </w:r>
            <w:r w:rsidRPr="005A51AE">
              <w:rPr>
                <w:rFonts w:eastAsia="Calibri"/>
                <w:b/>
                <w:sz w:val="22"/>
                <w:szCs w:val="22"/>
                <w:lang w:eastAsia="en-US"/>
              </w:rPr>
              <w:t>потреби</w:t>
            </w:r>
          </w:p>
          <w:p w:rsidR="002D7B46" w:rsidRPr="009214A9" w:rsidRDefault="002D7B46" w:rsidP="003E407B">
            <w:pPr>
              <w:jc w:val="center"/>
              <w:rPr>
                <w:rFonts w:eastAsia="Calibri"/>
                <w:b/>
                <w:sz w:val="22"/>
                <w:szCs w:val="22"/>
                <w:lang w:eastAsia="en-US"/>
              </w:rPr>
            </w:pPr>
            <w:proofErr w:type="spellStart"/>
            <w:r w:rsidRPr="005A51AE">
              <w:rPr>
                <w:rFonts w:eastAsia="Calibri"/>
                <w:b/>
                <w:sz w:val="22"/>
                <w:szCs w:val="22"/>
                <w:lang w:eastAsia="en-US"/>
              </w:rPr>
              <w:t>телей</w:t>
            </w:r>
            <w:proofErr w:type="spellEnd"/>
          </w:p>
        </w:tc>
        <w:tc>
          <w:tcPr>
            <w:tcW w:w="1134" w:type="dxa"/>
            <w:shd w:val="clear" w:color="auto" w:fill="auto"/>
          </w:tcPr>
          <w:p w:rsidR="002D7B46" w:rsidRPr="008F0E24" w:rsidRDefault="002D7B46" w:rsidP="003E407B">
            <w:pPr>
              <w:jc w:val="center"/>
              <w:rPr>
                <w:rFonts w:eastAsia="Calibri"/>
                <w:b/>
                <w:sz w:val="20"/>
                <w:szCs w:val="20"/>
                <w:lang w:eastAsia="en-US"/>
              </w:rPr>
            </w:pPr>
            <w:r w:rsidRPr="005A51AE">
              <w:rPr>
                <w:rFonts w:eastAsia="Calibri"/>
                <w:b/>
                <w:sz w:val="20"/>
                <w:szCs w:val="20"/>
                <w:lang w:eastAsia="en-US"/>
              </w:rPr>
              <w:t xml:space="preserve">Норма водопотребления холодной воды, </w:t>
            </w:r>
            <w:proofErr w:type="gramStart"/>
            <w:r w:rsidRPr="005A51AE">
              <w:rPr>
                <w:rFonts w:eastAsia="Calibri"/>
                <w:b/>
                <w:sz w:val="20"/>
                <w:szCs w:val="20"/>
                <w:lang w:eastAsia="en-US"/>
              </w:rPr>
              <w:t>л</w:t>
            </w:r>
            <w:proofErr w:type="gramEnd"/>
            <w:r w:rsidRPr="005A51AE">
              <w:rPr>
                <w:rFonts w:eastAsia="Calibri"/>
                <w:b/>
                <w:sz w:val="20"/>
                <w:szCs w:val="20"/>
                <w:lang w:eastAsia="en-US"/>
              </w:rPr>
              <w:t>/чел*</w:t>
            </w:r>
            <w:proofErr w:type="spellStart"/>
            <w:r w:rsidRPr="005A51AE">
              <w:rPr>
                <w:rFonts w:eastAsia="Calibri"/>
                <w:b/>
                <w:sz w:val="20"/>
                <w:szCs w:val="20"/>
                <w:lang w:eastAsia="en-US"/>
              </w:rPr>
              <w:t>сут</w:t>
            </w:r>
            <w:proofErr w:type="spellEnd"/>
          </w:p>
        </w:tc>
        <w:tc>
          <w:tcPr>
            <w:tcW w:w="1276" w:type="dxa"/>
            <w:shd w:val="clear" w:color="auto" w:fill="auto"/>
          </w:tcPr>
          <w:p w:rsidR="002D7B46" w:rsidRPr="009214A9" w:rsidRDefault="002D7B46" w:rsidP="003E407B">
            <w:pPr>
              <w:jc w:val="center"/>
              <w:rPr>
                <w:rFonts w:eastAsia="Calibri"/>
                <w:b/>
                <w:sz w:val="22"/>
                <w:szCs w:val="22"/>
                <w:shd w:val="clear" w:color="auto" w:fill="E7E6E6"/>
                <w:lang w:eastAsia="en-US"/>
              </w:rPr>
            </w:pPr>
          </w:p>
          <w:p w:rsidR="002D7B46" w:rsidRPr="009214A9" w:rsidRDefault="002D7B46" w:rsidP="003E407B">
            <w:pPr>
              <w:jc w:val="center"/>
              <w:rPr>
                <w:rFonts w:eastAsia="Calibri"/>
                <w:b/>
                <w:sz w:val="22"/>
                <w:szCs w:val="22"/>
                <w:lang w:eastAsia="en-US"/>
              </w:rPr>
            </w:pPr>
            <w:r w:rsidRPr="00E21D6C">
              <w:rPr>
                <w:rFonts w:eastAsia="Calibri"/>
                <w:b/>
                <w:sz w:val="22"/>
                <w:szCs w:val="22"/>
                <w:lang w:eastAsia="en-US"/>
              </w:rPr>
              <w:t>Расход холодной воды, м3/</w:t>
            </w:r>
            <w:proofErr w:type="spellStart"/>
            <w:r w:rsidRPr="00E21D6C">
              <w:rPr>
                <w:rFonts w:eastAsia="Calibri"/>
                <w:b/>
                <w:sz w:val="22"/>
                <w:szCs w:val="22"/>
                <w:lang w:eastAsia="en-US"/>
              </w:rPr>
              <w:t>сут</w:t>
            </w:r>
            <w:proofErr w:type="spellEnd"/>
          </w:p>
        </w:tc>
      </w:tr>
      <w:tr w:rsidR="002D7B46" w:rsidRPr="00D00E2D" w:rsidTr="003E407B">
        <w:trPr>
          <w:jc w:val="center"/>
        </w:trPr>
        <w:tc>
          <w:tcPr>
            <w:tcW w:w="562" w:type="dxa"/>
            <w:shd w:val="clear" w:color="auto" w:fill="auto"/>
          </w:tcPr>
          <w:p w:rsidR="002D7B46" w:rsidRPr="00420B12" w:rsidRDefault="002D7B46" w:rsidP="003E407B">
            <w:pPr>
              <w:jc w:val="center"/>
              <w:rPr>
                <w:rFonts w:eastAsia="Calibri"/>
                <w:sz w:val="22"/>
                <w:szCs w:val="22"/>
                <w:lang w:eastAsia="en-US"/>
              </w:rPr>
            </w:pPr>
            <w:r w:rsidRPr="00420B12">
              <w:rPr>
                <w:rFonts w:eastAsia="Calibri"/>
                <w:sz w:val="22"/>
                <w:szCs w:val="22"/>
                <w:lang w:eastAsia="en-US"/>
              </w:rPr>
              <w:t>1</w:t>
            </w:r>
          </w:p>
        </w:tc>
        <w:tc>
          <w:tcPr>
            <w:tcW w:w="3232" w:type="dxa"/>
            <w:shd w:val="clear" w:color="auto" w:fill="auto"/>
          </w:tcPr>
          <w:p w:rsidR="002D7B46" w:rsidRPr="00420B12" w:rsidRDefault="002D7B46" w:rsidP="003E407B">
            <w:pPr>
              <w:rPr>
                <w:rFonts w:eastAsia="Calibri"/>
                <w:sz w:val="22"/>
                <w:szCs w:val="22"/>
                <w:lang w:eastAsia="en-US"/>
              </w:rPr>
            </w:pPr>
            <w:r w:rsidRPr="008F0E24">
              <w:rPr>
                <w:rFonts w:eastAsia="Calibri"/>
                <w:sz w:val="22"/>
                <w:szCs w:val="22"/>
                <w:lang w:eastAsia="en-US"/>
              </w:rPr>
              <w:t>Здания, оборудованные внутренним водопроводом и канализацией, с централизованным горячим водоснабжением</w:t>
            </w:r>
          </w:p>
        </w:tc>
        <w:tc>
          <w:tcPr>
            <w:tcW w:w="1134" w:type="dxa"/>
            <w:shd w:val="clear" w:color="auto" w:fill="auto"/>
          </w:tcPr>
          <w:p w:rsidR="002D7B46" w:rsidRPr="00420B12" w:rsidRDefault="002D7B46" w:rsidP="003E407B">
            <w:pPr>
              <w:jc w:val="center"/>
              <w:rPr>
                <w:rFonts w:eastAsia="Calibri"/>
                <w:sz w:val="22"/>
                <w:szCs w:val="22"/>
                <w:lang w:eastAsia="en-US"/>
              </w:rPr>
            </w:pPr>
            <w:r>
              <w:rPr>
                <w:rFonts w:eastAsia="Calibri"/>
                <w:sz w:val="22"/>
                <w:szCs w:val="22"/>
                <w:lang w:eastAsia="en-US"/>
              </w:rPr>
              <w:t>545</w:t>
            </w:r>
          </w:p>
        </w:tc>
        <w:tc>
          <w:tcPr>
            <w:tcW w:w="1134" w:type="dxa"/>
            <w:shd w:val="clear" w:color="auto" w:fill="auto"/>
          </w:tcPr>
          <w:p w:rsidR="002D7B46" w:rsidRPr="00420B12" w:rsidRDefault="002D7B46" w:rsidP="003E407B">
            <w:pPr>
              <w:jc w:val="center"/>
              <w:rPr>
                <w:rFonts w:eastAsia="Calibri"/>
                <w:sz w:val="22"/>
                <w:szCs w:val="22"/>
                <w:lang w:eastAsia="en-US"/>
              </w:rPr>
            </w:pPr>
            <w:r w:rsidRPr="00420B12">
              <w:rPr>
                <w:rFonts w:eastAsia="Calibri"/>
                <w:sz w:val="22"/>
                <w:szCs w:val="22"/>
                <w:lang w:eastAsia="en-US"/>
              </w:rPr>
              <w:t>2</w:t>
            </w:r>
            <w:r>
              <w:rPr>
                <w:rFonts w:eastAsia="Calibri"/>
                <w:sz w:val="22"/>
                <w:szCs w:val="22"/>
                <w:lang w:eastAsia="en-US"/>
              </w:rPr>
              <w:t>2</w:t>
            </w:r>
            <w:r w:rsidRPr="00420B12">
              <w:rPr>
                <w:rFonts w:eastAsia="Calibri"/>
                <w:sz w:val="22"/>
                <w:szCs w:val="22"/>
                <w:lang w:eastAsia="en-US"/>
              </w:rPr>
              <w:t>0</w:t>
            </w:r>
          </w:p>
        </w:tc>
        <w:tc>
          <w:tcPr>
            <w:tcW w:w="1276" w:type="dxa"/>
            <w:shd w:val="clear" w:color="auto" w:fill="auto"/>
          </w:tcPr>
          <w:p w:rsidR="002D7B46" w:rsidRPr="00420B12" w:rsidRDefault="002D7B46" w:rsidP="003E407B">
            <w:pPr>
              <w:jc w:val="center"/>
              <w:rPr>
                <w:rFonts w:eastAsia="Calibri"/>
                <w:sz w:val="22"/>
                <w:szCs w:val="22"/>
                <w:lang w:eastAsia="en-US"/>
              </w:rPr>
            </w:pPr>
            <w:r>
              <w:rPr>
                <w:rFonts w:eastAsia="Calibri"/>
                <w:sz w:val="22"/>
                <w:szCs w:val="22"/>
                <w:lang w:eastAsia="en-US"/>
              </w:rPr>
              <w:t>119,9</w:t>
            </w:r>
          </w:p>
        </w:tc>
      </w:tr>
      <w:tr w:rsidR="002D7B46" w:rsidRPr="00D00E2D" w:rsidTr="003E407B">
        <w:trPr>
          <w:jc w:val="center"/>
        </w:trPr>
        <w:tc>
          <w:tcPr>
            <w:tcW w:w="562" w:type="dxa"/>
            <w:shd w:val="clear" w:color="auto" w:fill="auto"/>
          </w:tcPr>
          <w:p w:rsidR="002D7B46" w:rsidRPr="00420B12" w:rsidRDefault="002D7B46" w:rsidP="003E407B">
            <w:pPr>
              <w:jc w:val="center"/>
              <w:rPr>
                <w:rFonts w:eastAsia="Calibri"/>
                <w:sz w:val="22"/>
                <w:szCs w:val="22"/>
                <w:lang w:eastAsia="en-US"/>
              </w:rPr>
            </w:pPr>
            <w:r>
              <w:rPr>
                <w:rFonts w:eastAsia="Calibri"/>
                <w:sz w:val="22"/>
                <w:szCs w:val="22"/>
                <w:lang w:eastAsia="en-US"/>
              </w:rPr>
              <w:t>2</w:t>
            </w:r>
          </w:p>
        </w:tc>
        <w:tc>
          <w:tcPr>
            <w:tcW w:w="3232" w:type="dxa"/>
            <w:shd w:val="clear" w:color="auto" w:fill="auto"/>
            <w:vAlign w:val="center"/>
          </w:tcPr>
          <w:p w:rsidR="002D7B46" w:rsidRPr="009305A3" w:rsidRDefault="002D7B46" w:rsidP="003E407B">
            <w:pPr>
              <w:spacing w:line="273" w:lineRule="atLeast"/>
              <w:rPr>
                <w:color w:val="000000"/>
                <w:sz w:val="22"/>
                <w:szCs w:val="22"/>
              </w:rPr>
            </w:pPr>
            <w:r w:rsidRPr="009305A3">
              <w:rPr>
                <w:color w:val="000000"/>
                <w:sz w:val="22"/>
                <w:szCs w:val="22"/>
              </w:rPr>
              <w:t>Неучтенные расходы</w:t>
            </w:r>
          </w:p>
        </w:tc>
        <w:tc>
          <w:tcPr>
            <w:tcW w:w="1134" w:type="dxa"/>
            <w:shd w:val="clear" w:color="auto" w:fill="auto"/>
            <w:vAlign w:val="center"/>
          </w:tcPr>
          <w:p w:rsidR="002D7B46" w:rsidRPr="009305A3" w:rsidRDefault="002D7B46" w:rsidP="003E407B">
            <w:pPr>
              <w:spacing w:line="273" w:lineRule="atLeast"/>
              <w:jc w:val="center"/>
              <w:rPr>
                <w:color w:val="000000"/>
                <w:sz w:val="22"/>
                <w:szCs w:val="22"/>
              </w:rPr>
            </w:pPr>
            <w:r>
              <w:rPr>
                <w:color w:val="000000"/>
                <w:sz w:val="22"/>
                <w:szCs w:val="22"/>
              </w:rPr>
              <w:t>545</w:t>
            </w:r>
          </w:p>
        </w:tc>
        <w:tc>
          <w:tcPr>
            <w:tcW w:w="1134" w:type="dxa"/>
            <w:shd w:val="clear" w:color="auto" w:fill="auto"/>
            <w:vAlign w:val="center"/>
          </w:tcPr>
          <w:p w:rsidR="002D7B46" w:rsidRPr="009305A3" w:rsidRDefault="002D7B46" w:rsidP="003E407B">
            <w:pPr>
              <w:spacing w:line="273" w:lineRule="atLeast"/>
              <w:jc w:val="center"/>
              <w:rPr>
                <w:color w:val="000000"/>
                <w:sz w:val="22"/>
                <w:szCs w:val="22"/>
              </w:rPr>
            </w:pPr>
            <w:r w:rsidRPr="009305A3">
              <w:rPr>
                <w:color w:val="000000"/>
                <w:sz w:val="22"/>
                <w:szCs w:val="22"/>
              </w:rPr>
              <w:t>42</w:t>
            </w:r>
          </w:p>
        </w:tc>
        <w:tc>
          <w:tcPr>
            <w:tcW w:w="1276" w:type="dxa"/>
            <w:shd w:val="clear" w:color="auto" w:fill="auto"/>
            <w:vAlign w:val="center"/>
          </w:tcPr>
          <w:p w:rsidR="002D7B46" w:rsidRPr="009305A3" w:rsidRDefault="002D7B46" w:rsidP="003E407B">
            <w:pPr>
              <w:spacing w:line="273" w:lineRule="atLeast"/>
              <w:jc w:val="center"/>
              <w:rPr>
                <w:color w:val="000000"/>
                <w:sz w:val="22"/>
                <w:szCs w:val="22"/>
              </w:rPr>
            </w:pPr>
            <w:r>
              <w:rPr>
                <w:color w:val="000000"/>
                <w:sz w:val="22"/>
                <w:szCs w:val="22"/>
              </w:rPr>
              <w:t>22,9</w:t>
            </w:r>
          </w:p>
        </w:tc>
      </w:tr>
      <w:tr w:rsidR="002D7B46" w:rsidRPr="00D00E2D" w:rsidTr="003E407B">
        <w:trPr>
          <w:jc w:val="center"/>
        </w:trPr>
        <w:tc>
          <w:tcPr>
            <w:tcW w:w="562" w:type="dxa"/>
            <w:shd w:val="clear" w:color="auto" w:fill="auto"/>
          </w:tcPr>
          <w:p w:rsidR="002D7B46" w:rsidRPr="00420B12" w:rsidRDefault="002D7B46" w:rsidP="003E407B">
            <w:pPr>
              <w:jc w:val="center"/>
              <w:rPr>
                <w:rFonts w:eastAsia="Calibri"/>
                <w:sz w:val="22"/>
                <w:szCs w:val="22"/>
                <w:lang w:eastAsia="en-US"/>
              </w:rPr>
            </w:pPr>
          </w:p>
        </w:tc>
        <w:tc>
          <w:tcPr>
            <w:tcW w:w="3232" w:type="dxa"/>
            <w:shd w:val="clear" w:color="auto" w:fill="auto"/>
          </w:tcPr>
          <w:p w:rsidR="002D7B46" w:rsidRPr="00420B12" w:rsidRDefault="002D7B46" w:rsidP="003E407B">
            <w:pPr>
              <w:rPr>
                <w:rFonts w:eastAsia="Calibri"/>
                <w:b/>
                <w:sz w:val="22"/>
                <w:szCs w:val="22"/>
                <w:lang w:eastAsia="en-US"/>
              </w:rPr>
            </w:pPr>
            <w:r w:rsidRPr="00420B12">
              <w:rPr>
                <w:rFonts w:eastAsia="Calibri"/>
                <w:b/>
                <w:sz w:val="22"/>
                <w:szCs w:val="22"/>
                <w:lang w:eastAsia="en-US"/>
              </w:rPr>
              <w:t>Всего:</w:t>
            </w:r>
          </w:p>
        </w:tc>
        <w:tc>
          <w:tcPr>
            <w:tcW w:w="1134" w:type="dxa"/>
            <w:shd w:val="clear" w:color="auto" w:fill="auto"/>
          </w:tcPr>
          <w:p w:rsidR="002D7B46" w:rsidRPr="00420B12" w:rsidRDefault="002D7B46" w:rsidP="003E407B">
            <w:pPr>
              <w:jc w:val="center"/>
              <w:rPr>
                <w:rFonts w:eastAsia="Calibri"/>
                <w:sz w:val="22"/>
                <w:szCs w:val="22"/>
                <w:lang w:eastAsia="en-US"/>
              </w:rPr>
            </w:pPr>
          </w:p>
        </w:tc>
        <w:tc>
          <w:tcPr>
            <w:tcW w:w="1134" w:type="dxa"/>
            <w:shd w:val="clear" w:color="auto" w:fill="auto"/>
          </w:tcPr>
          <w:p w:rsidR="002D7B46" w:rsidRPr="00420B12" w:rsidRDefault="002D7B46" w:rsidP="003E407B">
            <w:pPr>
              <w:jc w:val="center"/>
              <w:rPr>
                <w:rFonts w:eastAsia="Calibri"/>
                <w:sz w:val="22"/>
                <w:szCs w:val="22"/>
                <w:lang w:eastAsia="en-US"/>
              </w:rPr>
            </w:pPr>
          </w:p>
        </w:tc>
        <w:tc>
          <w:tcPr>
            <w:tcW w:w="1276" w:type="dxa"/>
            <w:shd w:val="clear" w:color="auto" w:fill="auto"/>
          </w:tcPr>
          <w:p w:rsidR="002D7B46" w:rsidRPr="00420B12" w:rsidRDefault="002D7B46" w:rsidP="003E407B">
            <w:pPr>
              <w:jc w:val="center"/>
              <w:rPr>
                <w:rFonts w:eastAsia="Calibri"/>
                <w:b/>
                <w:sz w:val="22"/>
                <w:szCs w:val="22"/>
                <w:lang w:eastAsia="en-US"/>
              </w:rPr>
            </w:pPr>
            <w:r>
              <w:rPr>
                <w:rFonts w:eastAsia="Calibri"/>
                <w:b/>
                <w:sz w:val="22"/>
                <w:szCs w:val="22"/>
                <w:lang w:eastAsia="en-US"/>
              </w:rPr>
              <w:t>142,79</w:t>
            </w:r>
          </w:p>
        </w:tc>
      </w:tr>
      <w:tr w:rsidR="002D7B46" w:rsidRPr="00D00E2D" w:rsidTr="003E407B">
        <w:trPr>
          <w:jc w:val="center"/>
        </w:trPr>
        <w:tc>
          <w:tcPr>
            <w:tcW w:w="562" w:type="dxa"/>
            <w:shd w:val="clear" w:color="auto" w:fill="auto"/>
          </w:tcPr>
          <w:p w:rsidR="002D7B46" w:rsidRPr="00420B12" w:rsidRDefault="002D7B46" w:rsidP="003E407B">
            <w:pPr>
              <w:jc w:val="center"/>
              <w:rPr>
                <w:rFonts w:eastAsia="Calibri"/>
                <w:sz w:val="22"/>
                <w:szCs w:val="22"/>
                <w:lang w:eastAsia="en-US"/>
              </w:rPr>
            </w:pPr>
          </w:p>
        </w:tc>
        <w:tc>
          <w:tcPr>
            <w:tcW w:w="3232" w:type="dxa"/>
            <w:shd w:val="clear" w:color="auto" w:fill="auto"/>
          </w:tcPr>
          <w:p w:rsidR="002D7B46" w:rsidRPr="00420B12" w:rsidRDefault="002D7B46" w:rsidP="003E407B">
            <w:pPr>
              <w:rPr>
                <w:rFonts w:eastAsia="Calibri"/>
                <w:b/>
                <w:sz w:val="22"/>
                <w:szCs w:val="22"/>
                <w:lang w:eastAsia="en-US"/>
              </w:rPr>
            </w:pPr>
            <w:r w:rsidRPr="00420B12">
              <w:rPr>
                <w:rFonts w:eastAsia="Calibri"/>
                <w:b/>
                <w:sz w:val="22"/>
                <w:szCs w:val="22"/>
                <w:lang w:eastAsia="en-US"/>
              </w:rPr>
              <w:t>с учетом запаса, 10 %</w:t>
            </w:r>
          </w:p>
        </w:tc>
        <w:tc>
          <w:tcPr>
            <w:tcW w:w="1134" w:type="dxa"/>
            <w:shd w:val="clear" w:color="auto" w:fill="auto"/>
          </w:tcPr>
          <w:p w:rsidR="002D7B46" w:rsidRPr="00420B12" w:rsidRDefault="002D7B46" w:rsidP="003E407B">
            <w:pPr>
              <w:jc w:val="center"/>
              <w:rPr>
                <w:rFonts w:eastAsia="Calibri"/>
                <w:sz w:val="22"/>
                <w:szCs w:val="22"/>
                <w:lang w:eastAsia="en-US"/>
              </w:rPr>
            </w:pPr>
          </w:p>
        </w:tc>
        <w:tc>
          <w:tcPr>
            <w:tcW w:w="1134" w:type="dxa"/>
            <w:shd w:val="clear" w:color="auto" w:fill="auto"/>
          </w:tcPr>
          <w:p w:rsidR="002D7B46" w:rsidRPr="00420B12" w:rsidRDefault="002D7B46" w:rsidP="003E407B">
            <w:pPr>
              <w:jc w:val="center"/>
              <w:rPr>
                <w:rFonts w:eastAsia="Calibri"/>
                <w:sz w:val="22"/>
                <w:szCs w:val="22"/>
                <w:lang w:eastAsia="en-US"/>
              </w:rPr>
            </w:pPr>
          </w:p>
        </w:tc>
        <w:tc>
          <w:tcPr>
            <w:tcW w:w="1276" w:type="dxa"/>
            <w:shd w:val="clear" w:color="auto" w:fill="auto"/>
          </w:tcPr>
          <w:p w:rsidR="002D7B46" w:rsidRPr="00420B12" w:rsidRDefault="002D7B46" w:rsidP="003E407B">
            <w:pPr>
              <w:jc w:val="center"/>
              <w:rPr>
                <w:rFonts w:eastAsia="Calibri"/>
                <w:b/>
                <w:sz w:val="22"/>
                <w:szCs w:val="22"/>
                <w:lang w:eastAsia="en-US"/>
              </w:rPr>
            </w:pPr>
            <w:r>
              <w:rPr>
                <w:rFonts w:eastAsia="Calibri"/>
                <w:b/>
                <w:sz w:val="22"/>
                <w:szCs w:val="22"/>
                <w:lang w:eastAsia="en-US"/>
              </w:rPr>
              <w:t>157,07</w:t>
            </w:r>
          </w:p>
        </w:tc>
      </w:tr>
    </w:tbl>
    <w:p w:rsidR="002D7B46" w:rsidRDefault="002D7B46" w:rsidP="002D7B46"/>
    <w:p w:rsidR="002D7B46" w:rsidRDefault="002D7B46" w:rsidP="002D7B46">
      <w:r w:rsidRPr="00B8275D">
        <w:t>На вводе в каждое здание необходимо выполнить установку водомерных узлов, а также счетчиков учета воды в каждую квартиру.</w:t>
      </w:r>
    </w:p>
    <w:p w:rsidR="002D7B46" w:rsidRPr="00B8275D" w:rsidRDefault="002D7B46" w:rsidP="002D7B46">
      <w:pPr>
        <w:spacing w:line="276" w:lineRule="auto"/>
        <w:ind w:firstLine="567"/>
        <w:rPr>
          <w:u w:val="single"/>
        </w:rPr>
      </w:pPr>
      <w:r w:rsidRPr="00B8275D">
        <w:rPr>
          <w:u w:val="single"/>
        </w:rPr>
        <w:t>Пожаротушение</w:t>
      </w:r>
    </w:p>
    <w:p w:rsidR="002D7B46" w:rsidRDefault="002D7B46" w:rsidP="002D7B46">
      <w:pPr>
        <w:spacing w:line="276" w:lineRule="auto"/>
        <w:ind w:firstLine="567"/>
      </w:pPr>
      <w:r>
        <w:t xml:space="preserve">Расход на наружное пожаротушение </w:t>
      </w:r>
      <w:proofErr w:type="gramStart"/>
      <w:r>
        <w:t>принимается 20 л/сек</w:t>
      </w:r>
      <w:proofErr w:type="gramEnd"/>
      <w:r>
        <w:t>, согласно СП 8.13130.2009 Количество одновременных пожаров – один; время тушения – 3 часа; время восстановления противопожарного запаса воды - 24 часа. Расход воды на наружное пожаротушение составит: 20×3×3600:1000=216 м3.</w:t>
      </w:r>
    </w:p>
    <w:p w:rsidR="002D7B46" w:rsidRDefault="002D7B46" w:rsidP="002D7B46">
      <w:pPr>
        <w:spacing w:line="276" w:lineRule="auto"/>
        <w:ind w:firstLine="567"/>
      </w:pPr>
      <w:r>
        <w:t>На водопроводной сети в водопроводных колодцах устанавливаются пожарные гидранты со световыми указателями к ним. Пожарные гидранты устанавливаются на расстоянии друг от друга не более 150 метров; тушение пожара производится минимум из двух точек.</w:t>
      </w:r>
    </w:p>
    <w:p w:rsidR="002D7B46" w:rsidRPr="00544662" w:rsidRDefault="002D7B46" w:rsidP="002D7B46">
      <w:pPr>
        <w:spacing w:line="276" w:lineRule="auto"/>
        <w:ind w:firstLine="567"/>
      </w:pPr>
      <w:r>
        <w:t>Пожарные гидранты располагаются (СНиП 2.04.02-84*) вдоль внутриплощадочных проездов на расстоянии не более 2,5 м от края проезжей части и не ближе 5 м от стен зданий.</w:t>
      </w:r>
    </w:p>
    <w:p w:rsidR="002D7B46" w:rsidRDefault="002D7B46" w:rsidP="002D7B46">
      <w:pPr>
        <w:tabs>
          <w:tab w:val="num" w:pos="851"/>
        </w:tabs>
        <w:ind w:firstLine="567"/>
        <w:rPr>
          <w:u w:val="single"/>
        </w:rPr>
      </w:pPr>
      <w:r w:rsidRPr="00496418">
        <w:rPr>
          <w:u w:val="single"/>
        </w:rPr>
        <w:t>Водоотведение</w:t>
      </w:r>
    </w:p>
    <w:p w:rsidR="002D7B46" w:rsidRDefault="002D7B46" w:rsidP="002D7B46">
      <w:pPr>
        <w:ind w:firstLine="567"/>
      </w:pPr>
      <w:r w:rsidRPr="00566699">
        <w:t>Территория застройки в</w:t>
      </w:r>
      <w:r w:rsidRPr="001645CF">
        <w:t xml:space="preserve"> границах проекта планировки</w:t>
      </w:r>
      <w:r>
        <w:t xml:space="preserve"> обеспечена централизованной системой водоотведения.</w:t>
      </w:r>
    </w:p>
    <w:p w:rsidR="002D7B46" w:rsidRPr="009A762C" w:rsidRDefault="002D7B46" w:rsidP="002D7B46">
      <w:pPr>
        <w:pStyle w:val="af8"/>
        <w:spacing w:before="0" w:after="0"/>
      </w:pPr>
      <w:r w:rsidRPr="004F0EB3">
        <w:t>Водо</w:t>
      </w:r>
      <w:r>
        <w:rPr>
          <w:lang w:val="ru-RU"/>
        </w:rPr>
        <w:t>отведение</w:t>
      </w:r>
      <w:r w:rsidRPr="004F0EB3">
        <w:t xml:space="preserve"> строящихся объектов капитального строительства предусмотрено от централизованной системы </w:t>
      </w:r>
      <w:r>
        <w:rPr>
          <w:lang w:val="ru-RU"/>
        </w:rPr>
        <w:t>водоотведения</w:t>
      </w:r>
      <w:r w:rsidRPr="004F0EB3">
        <w:t xml:space="preserve"> </w:t>
      </w:r>
      <w:r>
        <w:rPr>
          <w:lang w:val="ru-RU"/>
        </w:rPr>
        <w:t>поселка</w:t>
      </w:r>
      <w:r>
        <w:t>.</w:t>
      </w:r>
    </w:p>
    <w:p w:rsidR="002D7B46" w:rsidRDefault="002D7B46" w:rsidP="002D7B46">
      <w:pPr>
        <w:tabs>
          <w:tab w:val="num" w:pos="851"/>
        </w:tabs>
        <w:ind w:firstLine="567"/>
      </w:pPr>
      <w:r w:rsidRPr="00E10375">
        <w:t>Водоотведение принимается на уровне водопотребления без учета расхода воды на пожаротушение.</w:t>
      </w:r>
    </w:p>
    <w:p w:rsidR="002D7B46" w:rsidRDefault="002D7B46" w:rsidP="002D7B46">
      <w:pPr>
        <w:tabs>
          <w:tab w:val="num" w:pos="851"/>
        </w:tabs>
        <w:ind w:firstLine="567"/>
      </w:pPr>
      <w:r>
        <w:t>Размещение сооружений, трассировка сетей, конкретный диаметр труб уточняется при разработке проектной и рабочей документации.</w:t>
      </w:r>
    </w:p>
    <w:p w:rsidR="002D7B46" w:rsidRPr="00C24B58" w:rsidRDefault="002D7B46" w:rsidP="002D7B46">
      <w:pPr>
        <w:tabs>
          <w:tab w:val="num" w:pos="851"/>
        </w:tabs>
        <w:ind w:firstLine="567"/>
        <w:rPr>
          <w:u w:val="single"/>
        </w:rPr>
      </w:pPr>
      <w:r w:rsidRPr="00C24B58">
        <w:rPr>
          <w:u w:val="single"/>
        </w:rPr>
        <w:t>Теплоснабжение</w:t>
      </w:r>
    </w:p>
    <w:p w:rsidR="002D7B46" w:rsidRDefault="002D7B46" w:rsidP="002D7B46">
      <w:pPr>
        <w:ind w:firstLine="567"/>
      </w:pPr>
      <w:r>
        <w:t>Климатические данные для расчета тепловых нагрузок приняты в соответствии с ТСН 23-323-2001 Ханты-Мансийского автономного округа:</w:t>
      </w:r>
    </w:p>
    <w:p w:rsidR="002D7B46" w:rsidRDefault="002D7B46" w:rsidP="002D7B46">
      <w:pPr>
        <w:ind w:firstLine="567"/>
      </w:pPr>
      <w:r>
        <w:t xml:space="preserve">– расчетная температура наружного воздуха для проектирования отопления – минус 41 °С. </w:t>
      </w:r>
    </w:p>
    <w:p w:rsidR="002D7B46" w:rsidRDefault="002D7B46" w:rsidP="002D7B46">
      <w:pPr>
        <w:ind w:firstLine="567"/>
      </w:pPr>
      <w:r>
        <w:t xml:space="preserve">– средняя температура за отопительный период – минус 8,8 </w:t>
      </w:r>
      <w:r>
        <w:t>С.</w:t>
      </w:r>
    </w:p>
    <w:p w:rsidR="002D7B46" w:rsidRDefault="002D7B46" w:rsidP="002D7B46">
      <w:pPr>
        <w:ind w:firstLine="567"/>
      </w:pPr>
      <w:r>
        <w:t>– продолжительность отопительного периода - 250 суток.</w:t>
      </w:r>
    </w:p>
    <w:p w:rsidR="002D7B46" w:rsidRDefault="002D7B46" w:rsidP="002D7B46">
      <w:pPr>
        <w:ind w:firstLine="567"/>
      </w:pPr>
      <w:r w:rsidRPr="00F42CDF">
        <w:t xml:space="preserve">Теплоснабжение жилых зданий </w:t>
      </w:r>
      <w:r>
        <w:t>проектируемой территории</w:t>
      </w:r>
      <w:r w:rsidRPr="00F42CDF">
        <w:t xml:space="preserve"> </w:t>
      </w:r>
      <w:r>
        <w:t xml:space="preserve">предлагается </w:t>
      </w:r>
      <w:r w:rsidRPr="00F42CDF">
        <w:t xml:space="preserve">от </w:t>
      </w:r>
      <w:r>
        <w:t>существующих тепловых сетей.</w:t>
      </w:r>
    </w:p>
    <w:p w:rsidR="002D7B46" w:rsidRPr="00347437" w:rsidRDefault="002D7B46" w:rsidP="002D7B46">
      <w:pPr>
        <w:pStyle w:val="aff5"/>
        <w:jc w:val="center"/>
        <w:rPr>
          <w:b w:val="0"/>
        </w:rPr>
      </w:pPr>
      <w:r w:rsidRPr="00347437">
        <w:rPr>
          <w:b w:val="0"/>
        </w:rPr>
        <w:lastRenderedPageBreak/>
        <w:t>Расчетные тепловые нагрузки</w:t>
      </w:r>
    </w:p>
    <w:tbl>
      <w:tblPr>
        <w:tblW w:w="5000" w:type="pct"/>
        <w:jc w:val="center"/>
        <w:tblLook w:val="0000" w:firstRow="0" w:lastRow="0" w:firstColumn="0" w:lastColumn="0" w:noHBand="0" w:noVBand="0"/>
      </w:tblPr>
      <w:tblGrid>
        <w:gridCol w:w="645"/>
        <w:gridCol w:w="2580"/>
        <w:gridCol w:w="1173"/>
        <w:gridCol w:w="1358"/>
        <w:gridCol w:w="1553"/>
        <w:gridCol w:w="1244"/>
        <w:gridCol w:w="1303"/>
      </w:tblGrid>
      <w:tr w:rsidR="002D7B46" w:rsidRPr="00E92A3E" w:rsidTr="003E407B">
        <w:trPr>
          <w:cantSplit/>
          <w:trHeight w:hRule="exact" w:val="472"/>
          <w:tblHeader/>
          <w:jc w:val="center"/>
        </w:trPr>
        <w:tc>
          <w:tcPr>
            <w:tcW w:w="327" w:type="pct"/>
            <w:vMerge w:val="restart"/>
            <w:tcBorders>
              <w:top w:val="single" w:sz="4" w:space="0" w:color="000000"/>
              <w:left w:val="single" w:sz="4" w:space="0" w:color="000000"/>
              <w:bottom w:val="single" w:sz="4" w:space="0" w:color="000000"/>
            </w:tcBorders>
            <w:vAlign w:val="center"/>
          </w:tcPr>
          <w:p w:rsidR="002D7B46" w:rsidRPr="00E92A3E" w:rsidRDefault="002D7B46" w:rsidP="003E407B">
            <w:pPr>
              <w:pStyle w:val="afe"/>
            </w:pPr>
            <w:r w:rsidRPr="00E92A3E">
              <w:t>№</w:t>
            </w:r>
          </w:p>
        </w:tc>
        <w:tc>
          <w:tcPr>
            <w:tcW w:w="1309" w:type="pct"/>
            <w:vMerge w:val="restart"/>
            <w:tcBorders>
              <w:top w:val="single" w:sz="4" w:space="0" w:color="000000"/>
              <w:left w:val="single" w:sz="4" w:space="0" w:color="000000"/>
              <w:bottom w:val="single" w:sz="4" w:space="0" w:color="000000"/>
            </w:tcBorders>
            <w:vAlign w:val="center"/>
          </w:tcPr>
          <w:p w:rsidR="002D7B46" w:rsidRPr="00E92A3E" w:rsidRDefault="002D7B46" w:rsidP="003E407B">
            <w:pPr>
              <w:pStyle w:val="afe"/>
            </w:pPr>
            <w:r w:rsidRPr="00E92A3E">
              <w:t>Наименование</w:t>
            </w:r>
          </w:p>
        </w:tc>
        <w:tc>
          <w:tcPr>
            <w:tcW w:w="595" w:type="pct"/>
            <w:vMerge w:val="restart"/>
            <w:tcBorders>
              <w:top w:val="single" w:sz="4" w:space="0" w:color="000000"/>
              <w:left w:val="single" w:sz="4" w:space="0" w:color="000000"/>
              <w:bottom w:val="single" w:sz="4" w:space="0" w:color="000000"/>
            </w:tcBorders>
            <w:vAlign w:val="center"/>
          </w:tcPr>
          <w:p w:rsidR="002D7B46" w:rsidRPr="00E92A3E" w:rsidRDefault="002D7B46" w:rsidP="003E407B">
            <w:pPr>
              <w:pStyle w:val="afe"/>
            </w:pPr>
            <w:r w:rsidRPr="00E92A3E">
              <w:t>Общая площадь, м</w:t>
            </w:r>
            <w:proofErr w:type="gramStart"/>
            <w:r w:rsidRPr="00E92A3E">
              <w:t>2</w:t>
            </w:r>
            <w:proofErr w:type="gramEnd"/>
          </w:p>
        </w:tc>
        <w:tc>
          <w:tcPr>
            <w:tcW w:w="2768" w:type="pct"/>
            <w:gridSpan w:val="4"/>
            <w:tcBorders>
              <w:top w:val="single" w:sz="4" w:space="0" w:color="000000"/>
              <w:left w:val="single" w:sz="4" w:space="0" w:color="000000"/>
              <w:bottom w:val="single" w:sz="4" w:space="0" w:color="000000"/>
              <w:right w:val="single" w:sz="4" w:space="0" w:color="000000"/>
            </w:tcBorders>
            <w:vAlign w:val="center"/>
          </w:tcPr>
          <w:p w:rsidR="002D7B46" w:rsidRPr="00E92A3E" w:rsidRDefault="002D7B46" w:rsidP="003E407B">
            <w:pPr>
              <w:pStyle w:val="afe"/>
            </w:pPr>
            <w:r w:rsidRPr="00E92A3E">
              <w:t>Теплопотребление, Гкал/</w:t>
            </w:r>
            <w:proofErr w:type="gramStart"/>
            <w:r w:rsidRPr="00E92A3E">
              <w:t>ч</w:t>
            </w:r>
            <w:proofErr w:type="gramEnd"/>
          </w:p>
        </w:tc>
      </w:tr>
      <w:tr w:rsidR="002D7B46" w:rsidRPr="00E92A3E" w:rsidTr="003E407B">
        <w:trPr>
          <w:cantSplit/>
          <w:tblHeader/>
          <w:jc w:val="center"/>
        </w:trPr>
        <w:tc>
          <w:tcPr>
            <w:tcW w:w="327" w:type="pct"/>
            <w:vMerge/>
            <w:tcBorders>
              <w:top w:val="single" w:sz="4" w:space="0" w:color="000000"/>
              <w:left w:val="single" w:sz="4" w:space="0" w:color="000000"/>
              <w:bottom w:val="single" w:sz="4" w:space="0" w:color="000000"/>
            </w:tcBorders>
            <w:vAlign w:val="center"/>
          </w:tcPr>
          <w:p w:rsidR="002D7B46" w:rsidRPr="00E92A3E" w:rsidRDefault="002D7B46" w:rsidP="003E407B">
            <w:pPr>
              <w:pStyle w:val="afe"/>
            </w:pPr>
          </w:p>
        </w:tc>
        <w:tc>
          <w:tcPr>
            <w:tcW w:w="1309" w:type="pct"/>
            <w:vMerge/>
            <w:tcBorders>
              <w:top w:val="single" w:sz="4" w:space="0" w:color="000000"/>
              <w:left w:val="single" w:sz="4" w:space="0" w:color="000000"/>
              <w:bottom w:val="single" w:sz="4" w:space="0" w:color="000000"/>
            </w:tcBorders>
            <w:vAlign w:val="center"/>
          </w:tcPr>
          <w:p w:rsidR="002D7B46" w:rsidRPr="00E92A3E" w:rsidRDefault="002D7B46" w:rsidP="003E407B">
            <w:pPr>
              <w:pStyle w:val="afe"/>
            </w:pPr>
          </w:p>
        </w:tc>
        <w:tc>
          <w:tcPr>
            <w:tcW w:w="595" w:type="pct"/>
            <w:vMerge/>
            <w:tcBorders>
              <w:top w:val="single" w:sz="4" w:space="0" w:color="000000"/>
              <w:left w:val="single" w:sz="4" w:space="0" w:color="000000"/>
              <w:bottom w:val="single" w:sz="4" w:space="0" w:color="000000"/>
            </w:tcBorders>
            <w:vAlign w:val="center"/>
          </w:tcPr>
          <w:p w:rsidR="002D7B46" w:rsidRPr="00E92A3E" w:rsidRDefault="002D7B46" w:rsidP="003E407B">
            <w:pPr>
              <w:pStyle w:val="afe"/>
            </w:pPr>
          </w:p>
        </w:tc>
        <w:tc>
          <w:tcPr>
            <w:tcW w:w="689" w:type="pct"/>
            <w:tcBorders>
              <w:left w:val="single" w:sz="4" w:space="0" w:color="000000"/>
              <w:bottom w:val="single" w:sz="4" w:space="0" w:color="000000"/>
            </w:tcBorders>
            <w:vAlign w:val="center"/>
          </w:tcPr>
          <w:p w:rsidR="002D7B46" w:rsidRPr="00E92A3E" w:rsidRDefault="002D7B46" w:rsidP="003E407B">
            <w:pPr>
              <w:pStyle w:val="afe"/>
            </w:pPr>
            <w:r w:rsidRPr="00E92A3E">
              <w:t>Отопление</w:t>
            </w:r>
          </w:p>
        </w:tc>
        <w:tc>
          <w:tcPr>
            <w:tcW w:w="788" w:type="pct"/>
            <w:tcBorders>
              <w:left w:val="single" w:sz="4" w:space="0" w:color="000000"/>
              <w:bottom w:val="single" w:sz="4" w:space="0" w:color="000000"/>
            </w:tcBorders>
            <w:vAlign w:val="center"/>
          </w:tcPr>
          <w:p w:rsidR="002D7B46" w:rsidRPr="00E92A3E" w:rsidRDefault="002D7B46" w:rsidP="003E407B">
            <w:pPr>
              <w:pStyle w:val="afe"/>
            </w:pPr>
            <w:r w:rsidRPr="00E92A3E">
              <w:t>Вентиляция</w:t>
            </w:r>
          </w:p>
        </w:tc>
        <w:tc>
          <w:tcPr>
            <w:tcW w:w="631" w:type="pct"/>
            <w:tcBorders>
              <w:left w:val="single" w:sz="4" w:space="0" w:color="000000"/>
              <w:bottom w:val="single" w:sz="4" w:space="0" w:color="000000"/>
            </w:tcBorders>
            <w:vAlign w:val="center"/>
          </w:tcPr>
          <w:p w:rsidR="002D7B46" w:rsidRPr="00E92A3E" w:rsidRDefault="002D7B46" w:rsidP="003E407B">
            <w:pPr>
              <w:pStyle w:val="afe"/>
            </w:pPr>
            <w:r w:rsidRPr="00E92A3E">
              <w:t>ГВС</w:t>
            </w:r>
          </w:p>
        </w:tc>
        <w:tc>
          <w:tcPr>
            <w:tcW w:w="660" w:type="pct"/>
            <w:tcBorders>
              <w:left w:val="single" w:sz="4" w:space="0" w:color="000000"/>
              <w:bottom w:val="single" w:sz="4" w:space="0" w:color="000000"/>
              <w:right w:val="single" w:sz="4" w:space="0" w:color="000000"/>
            </w:tcBorders>
            <w:vAlign w:val="center"/>
          </w:tcPr>
          <w:p w:rsidR="002D7B46" w:rsidRPr="00E92A3E" w:rsidRDefault="002D7B46" w:rsidP="003E407B">
            <w:pPr>
              <w:pStyle w:val="afe"/>
            </w:pPr>
            <w:r w:rsidRPr="00E92A3E">
              <w:t>Сумма</w:t>
            </w:r>
          </w:p>
        </w:tc>
      </w:tr>
      <w:tr w:rsidR="002D7B46" w:rsidRPr="00E92A3E" w:rsidTr="003E407B">
        <w:trPr>
          <w:trHeight w:val="288"/>
          <w:jc w:val="center"/>
        </w:trPr>
        <w:tc>
          <w:tcPr>
            <w:tcW w:w="5000" w:type="pct"/>
            <w:gridSpan w:val="7"/>
            <w:tcBorders>
              <w:left w:val="single" w:sz="4" w:space="0" w:color="000000"/>
              <w:bottom w:val="single" w:sz="4" w:space="0" w:color="000000"/>
              <w:right w:val="single" w:sz="4" w:space="0" w:color="000000"/>
            </w:tcBorders>
            <w:vAlign w:val="center"/>
          </w:tcPr>
          <w:p w:rsidR="002D7B46" w:rsidRPr="00E92A3E" w:rsidRDefault="002D7B46" w:rsidP="003E407B">
            <w:pPr>
              <w:pStyle w:val="aff"/>
            </w:pPr>
            <w:r w:rsidRPr="00E92A3E">
              <w:t>Централизованное теплоснабжение от котельных</w:t>
            </w:r>
          </w:p>
        </w:tc>
      </w:tr>
      <w:tr w:rsidR="002D7B46" w:rsidRPr="00E92A3E" w:rsidTr="003E407B">
        <w:trPr>
          <w:trHeight w:val="521"/>
          <w:jc w:val="center"/>
        </w:trPr>
        <w:tc>
          <w:tcPr>
            <w:tcW w:w="327" w:type="pct"/>
            <w:tcBorders>
              <w:left w:val="single" w:sz="4" w:space="0" w:color="000000"/>
              <w:bottom w:val="single" w:sz="4" w:space="0" w:color="000000"/>
            </w:tcBorders>
            <w:vAlign w:val="center"/>
          </w:tcPr>
          <w:p w:rsidR="002D7B46" w:rsidRPr="00E92A3E" w:rsidRDefault="002D7B46" w:rsidP="003E407B">
            <w:pPr>
              <w:pStyle w:val="aff"/>
            </w:pPr>
            <w:r w:rsidRPr="00E92A3E">
              <w:t>1</w:t>
            </w:r>
          </w:p>
        </w:tc>
        <w:tc>
          <w:tcPr>
            <w:tcW w:w="1309" w:type="pct"/>
            <w:tcBorders>
              <w:left w:val="single" w:sz="4" w:space="0" w:color="000000"/>
              <w:bottom w:val="single" w:sz="4" w:space="0" w:color="000000"/>
            </w:tcBorders>
            <w:vAlign w:val="center"/>
          </w:tcPr>
          <w:p w:rsidR="002D7B46" w:rsidRPr="00E92A3E" w:rsidRDefault="002D7B46" w:rsidP="003E407B">
            <w:pPr>
              <w:pStyle w:val="aff4"/>
            </w:pPr>
            <w:proofErr w:type="spellStart"/>
            <w:r w:rsidRPr="00E92A3E">
              <w:t>Среднеэтажная</w:t>
            </w:r>
            <w:proofErr w:type="spellEnd"/>
            <w:r w:rsidRPr="00E92A3E">
              <w:t xml:space="preserve"> жилая застройка и потребители общественно-делового назначения</w:t>
            </w:r>
          </w:p>
        </w:tc>
        <w:tc>
          <w:tcPr>
            <w:tcW w:w="595" w:type="pct"/>
            <w:tcBorders>
              <w:left w:val="single" w:sz="4" w:space="0" w:color="000000"/>
              <w:bottom w:val="single" w:sz="4" w:space="0" w:color="000000"/>
            </w:tcBorders>
            <w:vAlign w:val="center"/>
          </w:tcPr>
          <w:p w:rsidR="002D7B46" w:rsidRPr="00E92A3E" w:rsidRDefault="002D7B46" w:rsidP="003E407B">
            <w:pPr>
              <w:pStyle w:val="aff"/>
            </w:pPr>
            <w:r>
              <w:t>16340</w:t>
            </w:r>
          </w:p>
        </w:tc>
        <w:tc>
          <w:tcPr>
            <w:tcW w:w="689" w:type="pct"/>
            <w:tcBorders>
              <w:left w:val="single" w:sz="4" w:space="0" w:color="000000"/>
              <w:bottom w:val="single" w:sz="4" w:space="0" w:color="000000"/>
            </w:tcBorders>
            <w:vAlign w:val="center"/>
          </w:tcPr>
          <w:p w:rsidR="002D7B46" w:rsidRPr="00E92A3E" w:rsidRDefault="002D7B46" w:rsidP="003E407B">
            <w:pPr>
              <w:pStyle w:val="aff"/>
              <w:rPr>
                <w:bCs/>
              </w:rPr>
            </w:pPr>
            <w:r>
              <w:rPr>
                <w:bCs/>
              </w:rPr>
              <w:t>2,9</w:t>
            </w:r>
          </w:p>
        </w:tc>
        <w:tc>
          <w:tcPr>
            <w:tcW w:w="788" w:type="pct"/>
            <w:tcBorders>
              <w:left w:val="single" w:sz="4" w:space="0" w:color="000000"/>
              <w:bottom w:val="single" w:sz="4" w:space="0" w:color="000000"/>
            </w:tcBorders>
            <w:vAlign w:val="center"/>
          </w:tcPr>
          <w:p w:rsidR="002D7B46" w:rsidRPr="00E92A3E" w:rsidRDefault="002D7B46" w:rsidP="003E407B">
            <w:pPr>
              <w:pStyle w:val="aff"/>
              <w:rPr>
                <w:bCs/>
              </w:rPr>
            </w:pPr>
            <w:r>
              <w:rPr>
                <w:bCs/>
              </w:rPr>
              <w:t>0,9</w:t>
            </w:r>
          </w:p>
        </w:tc>
        <w:tc>
          <w:tcPr>
            <w:tcW w:w="631" w:type="pct"/>
            <w:tcBorders>
              <w:left w:val="single" w:sz="4" w:space="0" w:color="000000"/>
              <w:bottom w:val="single" w:sz="4" w:space="0" w:color="000000"/>
            </w:tcBorders>
            <w:vAlign w:val="center"/>
          </w:tcPr>
          <w:p w:rsidR="002D7B46" w:rsidRPr="00E92A3E" w:rsidRDefault="002D7B46" w:rsidP="003E407B">
            <w:pPr>
              <w:pStyle w:val="aff"/>
              <w:rPr>
                <w:bCs/>
              </w:rPr>
            </w:pPr>
            <w:r>
              <w:rPr>
                <w:bCs/>
              </w:rPr>
              <w:t>0,8</w:t>
            </w:r>
          </w:p>
        </w:tc>
        <w:tc>
          <w:tcPr>
            <w:tcW w:w="660" w:type="pct"/>
            <w:tcBorders>
              <w:left w:val="single" w:sz="4" w:space="0" w:color="000000"/>
              <w:bottom w:val="single" w:sz="4" w:space="0" w:color="000000"/>
              <w:right w:val="single" w:sz="4" w:space="0" w:color="000000"/>
            </w:tcBorders>
            <w:vAlign w:val="center"/>
          </w:tcPr>
          <w:p w:rsidR="002D7B46" w:rsidRPr="00E92A3E" w:rsidRDefault="002D7B46" w:rsidP="003E407B">
            <w:pPr>
              <w:pStyle w:val="aff"/>
              <w:rPr>
                <w:bCs/>
              </w:rPr>
            </w:pPr>
            <w:r>
              <w:rPr>
                <w:bCs/>
              </w:rPr>
              <w:t>4,6</w:t>
            </w:r>
          </w:p>
        </w:tc>
      </w:tr>
    </w:tbl>
    <w:p w:rsidR="002D7B46" w:rsidRDefault="002D7B46" w:rsidP="002D7B46">
      <w:pPr>
        <w:ind w:firstLine="567"/>
      </w:pPr>
    </w:p>
    <w:p w:rsidR="002D7B46" w:rsidRPr="0000454B" w:rsidRDefault="002D7B46" w:rsidP="002D7B46">
      <w:pPr>
        <w:tabs>
          <w:tab w:val="num" w:pos="851"/>
        </w:tabs>
        <w:ind w:firstLine="567"/>
      </w:pPr>
      <w:r>
        <w:t>Размещение сооружений, трассировка сетей, конкретный диаметр труб уточняется при разработке проектной и рабочей документации.</w:t>
      </w:r>
    </w:p>
    <w:p w:rsidR="002D7B46" w:rsidRDefault="002D7B46" w:rsidP="002D7B46">
      <w:pPr>
        <w:tabs>
          <w:tab w:val="num" w:pos="851"/>
        </w:tabs>
        <w:ind w:firstLine="567"/>
        <w:rPr>
          <w:u w:val="single"/>
        </w:rPr>
      </w:pPr>
      <w:r w:rsidRPr="00A30B70">
        <w:rPr>
          <w:u w:val="single"/>
        </w:rPr>
        <w:t xml:space="preserve">Газоснабжение </w:t>
      </w:r>
    </w:p>
    <w:p w:rsidR="002D7B46" w:rsidRDefault="002D7B46" w:rsidP="002D7B46">
      <w:pPr>
        <w:tabs>
          <w:tab w:val="num" w:pos="851"/>
        </w:tabs>
        <w:ind w:firstLine="567"/>
        <w:rPr>
          <w:bCs/>
        </w:rPr>
      </w:pPr>
      <w:r w:rsidRPr="00566699">
        <w:t>Территория застройки в</w:t>
      </w:r>
      <w:r w:rsidRPr="001645CF">
        <w:t xml:space="preserve"> границах проекта планировки</w:t>
      </w:r>
      <w:r>
        <w:t xml:space="preserve"> обеспечена централизованной системой газоснабжения</w:t>
      </w:r>
      <w:r>
        <w:rPr>
          <w:bCs/>
        </w:rPr>
        <w:t>.</w:t>
      </w:r>
    </w:p>
    <w:p w:rsidR="002D7B46" w:rsidRDefault="002D7B46" w:rsidP="002D7B46">
      <w:pPr>
        <w:pStyle w:val="af8"/>
        <w:spacing w:before="0"/>
      </w:pPr>
      <w:r w:rsidRPr="00E92A3E">
        <w:t>В проекте приняты укрупненные показатели потребления газа, при наличии централизованного горячего водоснабжения 114 м³/год на 1 чел, при теплоте сгорания газа 34 МДж/м³ (8000 ккал/м³).</w:t>
      </w:r>
    </w:p>
    <w:p w:rsidR="002D7B46" w:rsidRDefault="002D7B46" w:rsidP="002D7B46">
      <w:pPr>
        <w:pStyle w:val="af8"/>
        <w:spacing w:before="0"/>
        <w:jc w:val="center"/>
      </w:pPr>
      <w:r w:rsidRPr="00E92A3E">
        <w:t xml:space="preserve">Основные показатели </w:t>
      </w:r>
      <w:proofErr w:type="spellStart"/>
      <w:r w:rsidRPr="00E92A3E">
        <w:t>газопотребления</w:t>
      </w:r>
      <w:proofErr w:type="spellEnd"/>
    </w:p>
    <w:tbl>
      <w:tblPr>
        <w:tblW w:w="4875" w:type="pct"/>
        <w:jc w:val="center"/>
        <w:tblInd w:w="250" w:type="dxa"/>
        <w:tblLook w:val="04A0" w:firstRow="1" w:lastRow="0" w:firstColumn="1" w:lastColumn="0" w:noHBand="0" w:noVBand="1"/>
      </w:tblPr>
      <w:tblGrid>
        <w:gridCol w:w="559"/>
        <w:gridCol w:w="3921"/>
        <w:gridCol w:w="2076"/>
        <w:gridCol w:w="1522"/>
        <w:gridCol w:w="1532"/>
      </w:tblGrid>
      <w:tr w:rsidR="002D7B46" w:rsidRPr="00E92A3E" w:rsidTr="003E407B">
        <w:trPr>
          <w:trHeight w:val="584"/>
          <w:jc w:val="center"/>
        </w:trPr>
        <w:tc>
          <w:tcPr>
            <w:tcW w:w="291" w:type="pct"/>
            <w:tcBorders>
              <w:top w:val="single" w:sz="4" w:space="0" w:color="000000"/>
              <w:left w:val="single" w:sz="4" w:space="0" w:color="000000"/>
              <w:bottom w:val="single" w:sz="4" w:space="0" w:color="000000"/>
              <w:right w:val="nil"/>
            </w:tcBorders>
            <w:vAlign w:val="center"/>
            <w:hideMark/>
          </w:tcPr>
          <w:p w:rsidR="002D7B46" w:rsidRPr="00E92A3E" w:rsidRDefault="002D7B46" w:rsidP="003E407B">
            <w:pPr>
              <w:pStyle w:val="afe"/>
            </w:pPr>
            <w:r w:rsidRPr="00E92A3E">
              <w:t xml:space="preserve">N </w:t>
            </w:r>
            <w:proofErr w:type="gramStart"/>
            <w:r w:rsidRPr="00E92A3E">
              <w:t>п</w:t>
            </w:r>
            <w:proofErr w:type="gramEnd"/>
            <w:r w:rsidRPr="00E92A3E">
              <w:t>/п</w:t>
            </w:r>
          </w:p>
        </w:tc>
        <w:tc>
          <w:tcPr>
            <w:tcW w:w="2040" w:type="pct"/>
            <w:tcBorders>
              <w:top w:val="single" w:sz="4" w:space="0" w:color="000000"/>
              <w:left w:val="single" w:sz="4" w:space="0" w:color="000000"/>
              <w:bottom w:val="single" w:sz="4" w:space="0" w:color="000000"/>
              <w:right w:val="nil"/>
            </w:tcBorders>
            <w:vAlign w:val="center"/>
            <w:hideMark/>
          </w:tcPr>
          <w:p w:rsidR="002D7B46" w:rsidRPr="00E92A3E" w:rsidRDefault="002D7B46" w:rsidP="003E407B">
            <w:pPr>
              <w:pStyle w:val="afe"/>
            </w:pPr>
            <w:r w:rsidRPr="00E92A3E">
              <w:t>Назначение</w:t>
            </w:r>
          </w:p>
        </w:tc>
        <w:tc>
          <w:tcPr>
            <w:tcW w:w="1080" w:type="pct"/>
            <w:tcBorders>
              <w:top w:val="single" w:sz="4" w:space="0" w:color="000000"/>
              <w:left w:val="single" w:sz="4" w:space="0" w:color="000000"/>
              <w:bottom w:val="single" w:sz="4" w:space="0" w:color="000000"/>
              <w:right w:val="nil"/>
            </w:tcBorders>
            <w:vAlign w:val="center"/>
            <w:hideMark/>
          </w:tcPr>
          <w:p w:rsidR="002D7B46" w:rsidRPr="00E92A3E" w:rsidRDefault="002D7B46" w:rsidP="003E407B">
            <w:pPr>
              <w:pStyle w:val="afe"/>
            </w:pPr>
            <w:r w:rsidRPr="00E92A3E">
              <w:t>Количество проживающих, чел.</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pPr>
              <w:pStyle w:val="afe"/>
            </w:pPr>
            <w:r w:rsidRPr="00E92A3E">
              <w:t>Часовой расход газа, м3</w:t>
            </w:r>
          </w:p>
        </w:tc>
        <w:tc>
          <w:tcPr>
            <w:tcW w:w="797" w:type="pct"/>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pPr>
              <w:pStyle w:val="afe"/>
            </w:pPr>
            <w:r w:rsidRPr="00E92A3E">
              <w:t>Годовой расход газа, м3</w:t>
            </w:r>
          </w:p>
        </w:tc>
      </w:tr>
      <w:tr w:rsidR="002D7B46" w:rsidRPr="00E92A3E" w:rsidTr="003E407B">
        <w:trPr>
          <w:trHeight w:val="533"/>
          <w:jc w:val="center"/>
        </w:trPr>
        <w:tc>
          <w:tcPr>
            <w:tcW w:w="291" w:type="pct"/>
            <w:tcBorders>
              <w:top w:val="single" w:sz="4" w:space="0" w:color="000000"/>
              <w:left w:val="single" w:sz="4" w:space="0" w:color="000000"/>
              <w:bottom w:val="single" w:sz="4" w:space="0" w:color="000000"/>
              <w:right w:val="nil"/>
            </w:tcBorders>
            <w:vAlign w:val="center"/>
            <w:hideMark/>
          </w:tcPr>
          <w:p w:rsidR="002D7B46" w:rsidRPr="00E92A3E" w:rsidRDefault="002D7B46" w:rsidP="003E407B">
            <w:pPr>
              <w:pStyle w:val="aff"/>
            </w:pPr>
            <w:r w:rsidRPr="00E92A3E">
              <w:t>1</w:t>
            </w:r>
          </w:p>
        </w:tc>
        <w:tc>
          <w:tcPr>
            <w:tcW w:w="2040" w:type="pct"/>
            <w:tcBorders>
              <w:top w:val="single" w:sz="4" w:space="0" w:color="000000"/>
              <w:left w:val="single" w:sz="4" w:space="0" w:color="000000"/>
              <w:bottom w:val="single" w:sz="4" w:space="0" w:color="000000"/>
              <w:right w:val="nil"/>
            </w:tcBorders>
            <w:vAlign w:val="center"/>
            <w:hideMark/>
          </w:tcPr>
          <w:p w:rsidR="002D7B46" w:rsidRPr="00E92A3E" w:rsidRDefault="002D7B46" w:rsidP="003E407B">
            <w:pPr>
              <w:pStyle w:val="aff4"/>
            </w:pPr>
            <w:proofErr w:type="spellStart"/>
            <w:r w:rsidRPr="00E92A3E">
              <w:t>Пищеприготовление</w:t>
            </w:r>
            <w:proofErr w:type="spellEnd"/>
            <w:r w:rsidRPr="00E92A3E">
              <w:t xml:space="preserve"> (жилая застройка)</w:t>
            </w:r>
          </w:p>
        </w:tc>
        <w:tc>
          <w:tcPr>
            <w:tcW w:w="1080" w:type="pct"/>
            <w:tcBorders>
              <w:top w:val="single" w:sz="4" w:space="0" w:color="000000"/>
              <w:left w:val="single" w:sz="4" w:space="0" w:color="000000"/>
              <w:bottom w:val="single" w:sz="4" w:space="0" w:color="000000"/>
              <w:right w:val="nil"/>
            </w:tcBorders>
            <w:vAlign w:val="center"/>
            <w:hideMark/>
          </w:tcPr>
          <w:p w:rsidR="002D7B46" w:rsidRPr="00E92A3E" w:rsidRDefault="002D7B46" w:rsidP="003E407B">
            <w:pPr>
              <w:pStyle w:val="aff"/>
            </w:pPr>
            <w:r>
              <w:t>545</w:t>
            </w:r>
          </w:p>
        </w:tc>
        <w:tc>
          <w:tcPr>
            <w:tcW w:w="792" w:type="pct"/>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pPr>
              <w:pStyle w:val="aff"/>
            </w:pPr>
            <w:r>
              <w:t>7,09</w:t>
            </w:r>
          </w:p>
        </w:tc>
        <w:tc>
          <w:tcPr>
            <w:tcW w:w="797" w:type="pct"/>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pPr>
              <w:pStyle w:val="aff"/>
            </w:pPr>
            <w:r>
              <w:t>62130</w:t>
            </w:r>
          </w:p>
        </w:tc>
      </w:tr>
      <w:tr w:rsidR="002D7B46" w:rsidRPr="00E92A3E" w:rsidTr="003E407B">
        <w:trPr>
          <w:trHeight w:val="211"/>
          <w:jc w:val="center"/>
        </w:trPr>
        <w:tc>
          <w:tcPr>
            <w:tcW w:w="291" w:type="pct"/>
            <w:tcBorders>
              <w:top w:val="single" w:sz="4" w:space="0" w:color="000000"/>
              <w:left w:val="single" w:sz="4" w:space="0" w:color="000000"/>
              <w:bottom w:val="single" w:sz="4" w:space="0" w:color="000000"/>
              <w:right w:val="nil"/>
            </w:tcBorders>
            <w:vAlign w:val="center"/>
          </w:tcPr>
          <w:p w:rsidR="002D7B46" w:rsidRPr="00E92A3E" w:rsidRDefault="002D7B46" w:rsidP="003E407B">
            <w:pPr>
              <w:pStyle w:val="aff"/>
            </w:pPr>
          </w:p>
        </w:tc>
        <w:tc>
          <w:tcPr>
            <w:tcW w:w="3120" w:type="pct"/>
            <w:gridSpan w:val="2"/>
            <w:tcBorders>
              <w:top w:val="nil"/>
              <w:left w:val="single" w:sz="4" w:space="0" w:color="000000"/>
              <w:bottom w:val="single" w:sz="4" w:space="0" w:color="000000"/>
              <w:right w:val="nil"/>
            </w:tcBorders>
            <w:vAlign w:val="center"/>
            <w:hideMark/>
          </w:tcPr>
          <w:p w:rsidR="002D7B46" w:rsidRPr="00E92A3E" w:rsidRDefault="002D7B46" w:rsidP="003E407B">
            <w:pPr>
              <w:pStyle w:val="aff"/>
            </w:pPr>
            <w:r w:rsidRPr="00E92A3E">
              <w:t>Итого:</w:t>
            </w:r>
          </w:p>
        </w:tc>
        <w:tc>
          <w:tcPr>
            <w:tcW w:w="792" w:type="pct"/>
            <w:tcBorders>
              <w:top w:val="single" w:sz="4" w:space="0" w:color="000000"/>
              <w:left w:val="single" w:sz="4" w:space="0" w:color="000000"/>
              <w:bottom w:val="single" w:sz="4" w:space="0" w:color="000000"/>
              <w:right w:val="single" w:sz="4" w:space="0" w:color="000000"/>
            </w:tcBorders>
            <w:vAlign w:val="bottom"/>
            <w:hideMark/>
          </w:tcPr>
          <w:p w:rsidR="002D7B46" w:rsidRPr="00E92A3E" w:rsidRDefault="002D7B46" w:rsidP="003E407B">
            <w:pPr>
              <w:pStyle w:val="aff"/>
            </w:pPr>
            <w:r>
              <w:t>7,09</w:t>
            </w:r>
          </w:p>
        </w:tc>
        <w:tc>
          <w:tcPr>
            <w:tcW w:w="797" w:type="pct"/>
            <w:tcBorders>
              <w:top w:val="single" w:sz="4" w:space="0" w:color="000000"/>
              <w:left w:val="single" w:sz="4" w:space="0" w:color="000000"/>
              <w:bottom w:val="single" w:sz="4" w:space="0" w:color="000000"/>
              <w:right w:val="single" w:sz="4" w:space="0" w:color="000000"/>
            </w:tcBorders>
            <w:vAlign w:val="bottom"/>
            <w:hideMark/>
          </w:tcPr>
          <w:p w:rsidR="002D7B46" w:rsidRPr="00E92A3E" w:rsidRDefault="002D7B46" w:rsidP="003E407B">
            <w:pPr>
              <w:pStyle w:val="aff"/>
            </w:pPr>
            <w:r>
              <w:t>62130</w:t>
            </w:r>
          </w:p>
        </w:tc>
      </w:tr>
    </w:tbl>
    <w:p w:rsidR="002D7B46" w:rsidRDefault="002D7B46" w:rsidP="002D7B46">
      <w:pPr>
        <w:tabs>
          <w:tab w:val="num" w:pos="851"/>
        </w:tabs>
        <w:ind w:firstLine="567"/>
        <w:rPr>
          <w:u w:val="single"/>
        </w:rPr>
      </w:pPr>
      <w:r w:rsidRPr="00AD30B9">
        <w:rPr>
          <w:u w:val="single"/>
        </w:rPr>
        <w:t>Электроснабжение</w:t>
      </w:r>
    </w:p>
    <w:p w:rsidR="002D7B46" w:rsidRDefault="002D7B46" w:rsidP="002D7B46">
      <w:pPr>
        <w:tabs>
          <w:tab w:val="num" w:pos="851"/>
        </w:tabs>
        <w:ind w:firstLine="567"/>
      </w:pPr>
      <w:r w:rsidRPr="00E92A3E">
        <w:t>Система электроснабжения п. Горноправдинск централизованная</w:t>
      </w:r>
      <w:r>
        <w:t>.</w:t>
      </w:r>
    </w:p>
    <w:p w:rsidR="002D7B46" w:rsidRPr="00E92A3E" w:rsidRDefault="002D7B46" w:rsidP="002D7B46">
      <w:pPr>
        <w:pStyle w:val="af8"/>
        <w:spacing w:before="0" w:after="0"/>
      </w:pPr>
      <w:r w:rsidRPr="00E92A3E">
        <w:t xml:space="preserve">В северной части поселка расположена понизительная подстанция ПС 110/10 </w:t>
      </w:r>
      <w:proofErr w:type="spellStart"/>
      <w:r w:rsidRPr="00E92A3E">
        <w:t>кВ</w:t>
      </w:r>
      <w:proofErr w:type="spellEnd"/>
      <w:r w:rsidRPr="00E92A3E">
        <w:t xml:space="preserve"> «Горноправдинск», мощностью 2х6,3 МВА, питаемая </w:t>
      </w:r>
      <w:proofErr w:type="spellStart"/>
      <w:r w:rsidRPr="00E92A3E">
        <w:t>двухцепной</w:t>
      </w:r>
      <w:proofErr w:type="spellEnd"/>
      <w:r w:rsidRPr="00E92A3E">
        <w:t xml:space="preserve"> линией электропередачи 110 </w:t>
      </w:r>
      <w:proofErr w:type="spellStart"/>
      <w:r w:rsidRPr="00E92A3E">
        <w:t>кВ</w:t>
      </w:r>
      <w:proofErr w:type="spellEnd"/>
      <w:r w:rsidRPr="00E92A3E">
        <w:t xml:space="preserve"> </w:t>
      </w:r>
      <w:proofErr w:type="spellStart"/>
      <w:r w:rsidRPr="00E92A3E">
        <w:t>Нефтеюганских</w:t>
      </w:r>
      <w:proofErr w:type="spellEnd"/>
      <w:r w:rsidRPr="00E92A3E">
        <w:t xml:space="preserve"> электрических сетей «Снежная-1» и «Снежная-2».</w:t>
      </w:r>
    </w:p>
    <w:p w:rsidR="002D7B46" w:rsidRPr="00E92A3E" w:rsidRDefault="002D7B46" w:rsidP="002D7B46">
      <w:pPr>
        <w:pStyle w:val="af8"/>
        <w:spacing w:before="0" w:after="0"/>
      </w:pPr>
      <w:r w:rsidRPr="00E92A3E">
        <w:t xml:space="preserve">От ПС 110/10 </w:t>
      </w:r>
      <w:proofErr w:type="spellStart"/>
      <w:r w:rsidRPr="00E92A3E">
        <w:t>кВ</w:t>
      </w:r>
      <w:proofErr w:type="spellEnd"/>
      <w:r w:rsidRPr="00E92A3E">
        <w:t xml:space="preserve"> "Горноправдинск" по питающим фидерам воздушного исполнения номиналом 10 </w:t>
      </w:r>
      <w:proofErr w:type="spellStart"/>
      <w:r w:rsidRPr="00E92A3E">
        <w:t>кВ</w:t>
      </w:r>
      <w:proofErr w:type="spellEnd"/>
      <w:r w:rsidRPr="00E92A3E">
        <w:t xml:space="preserve"> (Ф-3 - на </w:t>
      </w:r>
      <w:proofErr w:type="spellStart"/>
      <w:r w:rsidRPr="00E92A3E">
        <w:t>промзону</w:t>
      </w:r>
      <w:proofErr w:type="spellEnd"/>
      <w:r w:rsidRPr="00E92A3E">
        <w:t xml:space="preserve">, Ф-4 - ОРС, Ф-5 - телецентр) осуществляется передача электрической энергии на трансформаторные подстанции (далее - ТП 10/0,4 </w:t>
      </w:r>
      <w:proofErr w:type="spellStart"/>
      <w:r w:rsidRPr="00E92A3E">
        <w:t>кВ</w:t>
      </w:r>
      <w:proofErr w:type="spellEnd"/>
      <w:r w:rsidRPr="00E92A3E">
        <w:t xml:space="preserve">). Воздушные линии электропередачи напряжением 10 </w:t>
      </w:r>
      <w:proofErr w:type="spellStart"/>
      <w:r w:rsidRPr="00E92A3E">
        <w:t>кВ</w:t>
      </w:r>
      <w:proofErr w:type="spellEnd"/>
      <w:r w:rsidRPr="00E92A3E">
        <w:t xml:space="preserve"> выполнены голым алюминиевым проводом с креплением на деревянных опорах с железобетонными приставками и частично на железобетонных опорах.</w:t>
      </w:r>
    </w:p>
    <w:p w:rsidR="002D7B46" w:rsidRDefault="002D7B46" w:rsidP="002D7B46">
      <w:pPr>
        <w:tabs>
          <w:tab w:val="num" w:pos="851"/>
        </w:tabs>
        <w:ind w:firstLine="567"/>
      </w:pPr>
      <w:r w:rsidRPr="00E92A3E">
        <w:t>На территории населенного пункта также располагается дизельная электростанция</w:t>
      </w:r>
      <w:r>
        <w:t>.</w:t>
      </w:r>
    </w:p>
    <w:p w:rsidR="002D7B46" w:rsidRDefault="002D7B46" w:rsidP="002D7B46">
      <w:pPr>
        <w:tabs>
          <w:tab w:val="num" w:pos="851"/>
        </w:tabs>
        <w:ind w:firstLine="567"/>
      </w:pPr>
      <w:r>
        <w:t>Потребителями электроэнергии являются: жилые дома с электрическими плитами, а также освещение внутриквартальных проездов.</w:t>
      </w:r>
    </w:p>
    <w:p w:rsidR="002D7B46" w:rsidRPr="00B72533" w:rsidRDefault="002D7B46" w:rsidP="002D7B46">
      <w:pPr>
        <w:tabs>
          <w:tab w:val="num" w:pos="851"/>
        </w:tabs>
        <w:ind w:firstLine="567"/>
      </w:pPr>
      <w:r w:rsidRPr="00B72533">
        <w:t>Трассировка сетей, параметры электротехнического оборудования и схема электроснабжения уточняются при разработке проектной и рабочей документации.</w:t>
      </w:r>
      <w:r>
        <w:t xml:space="preserve"> </w:t>
      </w:r>
    </w:p>
    <w:p w:rsidR="002D7B46" w:rsidRPr="00BA401E" w:rsidRDefault="002D7B46" w:rsidP="002D7B46">
      <w:pPr>
        <w:spacing w:before="240"/>
        <w:jc w:val="center"/>
        <w:rPr>
          <w:sz w:val="22"/>
          <w:szCs w:val="22"/>
        </w:rPr>
      </w:pPr>
      <w:r w:rsidRPr="00BA401E">
        <w:t>Расчет электрических нагрузок</w:t>
      </w:r>
    </w:p>
    <w:tbl>
      <w:tblPr>
        <w:tblW w:w="10065" w:type="dxa"/>
        <w:tblInd w:w="-176" w:type="dxa"/>
        <w:tblLayout w:type="fixed"/>
        <w:tblLook w:val="04A0" w:firstRow="1" w:lastRow="0" w:firstColumn="1" w:lastColumn="0" w:noHBand="0" w:noVBand="1"/>
      </w:tblPr>
      <w:tblGrid>
        <w:gridCol w:w="568"/>
        <w:gridCol w:w="2126"/>
        <w:gridCol w:w="851"/>
        <w:gridCol w:w="1275"/>
        <w:gridCol w:w="1418"/>
        <w:gridCol w:w="992"/>
        <w:gridCol w:w="1134"/>
        <w:gridCol w:w="567"/>
        <w:gridCol w:w="1134"/>
      </w:tblGrid>
      <w:tr w:rsidR="002D7B46" w:rsidRPr="00E92A3E" w:rsidTr="003E407B">
        <w:trPr>
          <w:trHeight w:val="282"/>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D7B46" w:rsidRPr="00E92A3E" w:rsidRDefault="002D7B46" w:rsidP="003E407B">
            <w:pPr>
              <w:pStyle w:val="afe"/>
            </w:pPr>
            <w:r w:rsidRPr="00E92A3E">
              <w:t xml:space="preserve">№ </w:t>
            </w:r>
            <w:proofErr w:type="gramStart"/>
            <w:r w:rsidRPr="00E92A3E">
              <w:t>п</w:t>
            </w:r>
            <w:proofErr w:type="gramEnd"/>
            <w:r w:rsidRPr="00E92A3E">
              <w:t>/п</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B46" w:rsidRPr="00E92A3E" w:rsidRDefault="002D7B46" w:rsidP="003E407B">
            <w:pPr>
              <w:pStyle w:val="afe"/>
            </w:pPr>
            <w:r w:rsidRPr="00E92A3E">
              <w:t>Наименование потребителей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B46" w:rsidRPr="00E92A3E" w:rsidRDefault="002D7B46" w:rsidP="003E407B">
            <w:pPr>
              <w:pStyle w:val="afe"/>
            </w:pPr>
            <w:r w:rsidRPr="00E92A3E">
              <w:t>Этажность</w:t>
            </w:r>
          </w:p>
        </w:tc>
        <w:tc>
          <w:tcPr>
            <w:tcW w:w="1275" w:type="dxa"/>
            <w:vMerge w:val="restart"/>
            <w:tcBorders>
              <w:top w:val="single" w:sz="4" w:space="0" w:color="000000"/>
              <w:left w:val="single" w:sz="4" w:space="0" w:color="000000"/>
              <w:bottom w:val="nil"/>
              <w:right w:val="single" w:sz="4" w:space="0" w:color="000000"/>
            </w:tcBorders>
            <w:shd w:val="clear" w:color="auto" w:fill="auto"/>
            <w:vAlign w:val="center"/>
            <w:hideMark/>
          </w:tcPr>
          <w:p w:rsidR="002D7B46" w:rsidRPr="00E92A3E" w:rsidRDefault="002D7B46" w:rsidP="003E407B">
            <w:pPr>
              <w:pStyle w:val="afe"/>
            </w:pPr>
            <w:r w:rsidRPr="00E92A3E">
              <w:t>Общая площадь (кв.м.)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B46" w:rsidRPr="00E92A3E" w:rsidRDefault="002D7B46" w:rsidP="003E407B">
            <w:pPr>
              <w:pStyle w:val="afe"/>
            </w:pPr>
            <w:proofErr w:type="gramStart"/>
            <w:r w:rsidRPr="00E92A3E">
              <w:t>Р</w:t>
            </w:r>
            <w:proofErr w:type="gramEnd"/>
            <w:r w:rsidRPr="00E92A3E">
              <w:t xml:space="preserve"> уд </w:t>
            </w:r>
            <w:proofErr w:type="spellStart"/>
            <w:r w:rsidRPr="00E92A3E">
              <w:t>эл.снабж</w:t>
            </w:r>
            <w:proofErr w:type="spellEnd"/>
            <w:r w:rsidRPr="00E92A3E">
              <w:t xml:space="preserve"> (КВт/кв.м.)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B46" w:rsidRPr="00E92A3E" w:rsidRDefault="002D7B46" w:rsidP="003E407B">
            <w:pPr>
              <w:pStyle w:val="afe"/>
            </w:pPr>
            <w:r w:rsidRPr="00E92A3E">
              <w:t xml:space="preserve">P уд </w:t>
            </w:r>
            <w:proofErr w:type="spellStart"/>
            <w:r w:rsidRPr="00E92A3E">
              <w:t>отопл</w:t>
            </w:r>
            <w:proofErr w:type="spellEnd"/>
            <w:r w:rsidRPr="00E92A3E">
              <w:t xml:space="preserve"> (кВт/кв.м.)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B46" w:rsidRPr="00E92A3E" w:rsidRDefault="002D7B46" w:rsidP="003E407B">
            <w:pPr>
              <w:pStyle w:val="afe"/>
            </w:pPr>
            <w:r w:rsidRPr="00E92A3E">
              <w:t>Обществ</w:t>
            </w:r>
            <w:proofErr w:type="gramStart"/>
            <w:r w:rsidRPr="00E92A3E">
              <w:t>.</w:t>
            </w:r>
            <w:proofErr w:type="gramEnd"/>
            <w:r w:rsidRPr="00E92A3E">
              <w:t xml:space="preserve"> </w:t>
            </w:r>
            <w:proofErr w:type="gramStart"/>
            <w:r w:rsidRPr="00E92A3E">
              <w:t>з</w:t>
            </w:r>
            <w:proofErr w:type="gramEnd"/>
            <w:r w:rsidRPr="00E92A3E">
              <w:t>дания (кВт)</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D7B46" w:rsidRPr="00E92A3E" w:rsidRDefault="002D7B46" w:rsidP="003E407B">
            <w:pPr>
              <w:pStyle w:val="afe"/>
            </w:pPr>
            <w:r w:rsidRPr="00E92A3E">
              <w:t xml:space="preserve"> К </w:t>
            </w:r>
            <w:proofErr w:type="gramStart"/>
            <w:r w:rsidRPr="00E92A3E">
              <w:t>см</w:t>
            </w:r>
            <w:proofErr w:type="gram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7B46" w:rsidRPr="00E92A3E" w:rsidRDefault="002D7B46" w:rsidP="003E407B">
            <w:pPr>
              <w:pStyle w:val="afe"/>
            </w:pPr>
            <w:proofErr w:type="spellStart"/>
            <w:r w:rsidRPr="00E92A3E">
              <w:t>Рр</w:t>
            </w:r>
            <w:proofErr w:type="spellEnd"/>
            <w:r w:rsidRPr="00E92A3E">
              <w:t xml:space="preserve"> на шинах 0,4 </w:t>
            </w:r>
            <w:proofErr w:type="spellStart"/>
            <w:r w:rsidRPr="00E92A3E">
              <w:t>кВ</w:t>
            </w:r>
            <w:proofErr w:type="spellEnd"/>
            <w:r w:rsidRPr="00E92A3E">
              <w:t xml:space="preserve"> ТП</w:t>
            </w:r>
          </w:p>
        </w:tc>
      </w:tr>
      <w:tr w:rsidR="002D7B46" w:rsidRPr="00E92A3E" w:rsidTr="003E407B">
        <w:trPr>
          <w:trHeight w:val="28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1275" w:type="dxa"/>
            <w:vMerge/>
            <w:tcBorders>
              <w:top w:val="single" w:sz="4" w:space="0" w:color="000000"/>
              <w:left w:val="single" w:sz="4" w:space="0" w:color="000000"/>
              <w:bottom w:val="nil"/>
              <w:right w:val="single" w:sz="4" w:space="0" w:color="000000"/>
            </w:tcBorders>
            <w:vAlign w:val="center"/>
            <w:hideMark/>
          </w:tcPr>
          <w:p w:rsidR="002D7B46" w:rsidRPr="00E92A3E" w:rsidRDefault="002D7B46" w:rsidP="003E407B"/>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r>
      <w:tr w:rsidR="002D7B46" w:rsidRPr="00E92A3E" w:rsidTr="003E407B">
        <w:trPr>
          <w:trHeight w:val="28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1275" w:type="dxa"/>
            <w:vMerge/>
            <w:tcBorders>
              <w:top w:val="single" w:sz="4" w:space="0" w:color="000000"/>
              <w:left w:val="single" w:sz="4" w:space="0" w:color="000000"/>
              <w:bottom w:val="nil"/>
              <w:right w:val="single" w:sz="4" w:space="0" w:color="000000"/>
            </w:tcBorders>
            <w:vAlign w:val="center"/>
            <w:hideMark/>
          </w:tcPr>
          <w:p w:rsidR="002D7B46" w:rsidRPr="00E92A3E" w:rsidRDefault="002D7B46" w:rsidP="003E407B"/>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2D7B46" w:rsidRPr="00E92A3E" w:rsidRDefault="002D7B46" w:rsidP="003E407B"/>
        </w:tc>
      </w:tr>
      <w:tr w:rsidR="002D7B46" w:rsidRPr="00E92A3E" w:rsidTr="003E407B">
        <w:trPr>
          <w:trHeight w:val="644"/>
        </w:trPr>
        <w:tc>
          <w:tcPr>
            <w:tcW w:w="568" w:type="dxa"/>
            <w:tcBorders>
              <w:top w:val="nil"/>
              <w:left w:val="single" w:sz="4" w:space="0" w:color="auto"/>
              <w:bottom w:val="single" w:sz="4" w:space="0" w:color="auto"/>
              <w:right w:val="single" w:sz="4" w:space="0" w:color="auto"/>
            </w:tcBorders>
            <w:shd w:val="clear" w:color="auto" w:fill="auto"/>
            <w:noWrap/>
            <w:vAlign w:val="bottom"/>
          </w:tcPr>
          <w:p w:rsidR="002D7B46" w:rsidRPr="00E92A3E" w:rsidRDefault="002D7B46" w:rsidP="003E407B">
            <w:pPr>
              <w:pStyle w:val="aff"/>
            </w:pPr>
            <w:r w:rsidRPr="00E92A3E">
              <w:t> </w:t>
            </w:r>
            <w:r>
              <w:t>1</w:t>
            </w:r>
          </w:p>
        </w:tc>
        <w:tc>
          <w:tcPr>
            <w:tcW w:w="2126" w:type="dxa"/>
            <w:tcBorders>
              <w:top w:val="nil"/>
              <w:left w:val="nil"/>
              <w:bottom w:val="single" w:sz="4" w:space="0" w:color="auto"/>
              <w:right w:val="single" w:sz="4" w:space="0" w:color="auto"/>
            </w:tcBorders>
            <w:shd w:val="clear" w:color="auto" w:fill="auto"/>
            <w:vAlign w:val="bottom"/>
          </w:tcPr>
          <w:p w:rsidR="002D7B46" w:rsidRPr="00E92A3E" w:rsidRDefault="002D7B46" w:rsidP="003E407B">
            <w:pPr>
              <w:pStyle w:val="aff"/>
            </w:pPr>
            <w:r w:rsidRPr="00E92A3E">
              <w:t xml:space="preserve">Зона </w:t>
            </w:r>
            <w:r>
              <w:t>малоэтажной</w:t>
            </w:r>
            <w:r w:rsidRPr="00E92A3E">
              <w:t xml:space="preserve"> жилой застройки</w:t>
            </w:r>
          </w:p>
        </w:tc>
        <w:tc>
          <w:tcPr>
            <w:tcW w:w="851" w:type="dxa"/>
            <w:tcBorders>
              <w:top w:val="nil"/>
              <w:left w:val="nil"/>
              <w:bottom w:val="single" w:sz="4" w:space="0" w:color="auto"/>
              <w:right w:val="single" w:sz="4" w:space="0" w:color="auto"/>
            </w:tcBorders>
            <w:shd w:val="clear" w:color="auto" w:fill="auto"/>
            <w:noWrap/>
            <w:vAlign w:val="center"/>
          </w:tcPr>
          <w:p w:rsidR="002D7B46" w:rsidRPr="00E92A3E" w:rsidRDefault="002D7B46" w:rsidP="003E407B">
            <w:pPr>
              <w:pStyle w:val="aff"/>
              <w:rPr>
                <w:lang w:val="en-US"/>
              </w:rPr>
            </w:pPr>
            <w:r w:rsidRPr="00E92A3E">
              <w:rPr>
                <w:lang w:val="en-US"/>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D7B46" w:rsidRPr="00E92A3E" w:rsidRDefault="002D7B46" w:rsidP="003E407B">
            <w:pPr>
              <w:pStyle w:val="aff"/>
            </w:pPr>
            <w:r>
              <w:t>16340</w:t>
            </w:r>
          </w:p>
        </w:tc>
        <w:tc>
          <w:tcPr>
            <w:tcW w:w="1418" w:type="dxa"/>
            <w:tcBorders>
              <w:top w:val="nil"/>
              <w:left w:val="nil"/>
              <w:bottom w:val="single" w:sz="4" w:space="0" w:color="auto"/>
              <w:right w:val="single" w:sz="4" w:space="0" w:color="auto"/>
            </w:tcBorders>
            <w:shd w:val="clear" w:color="auto" w:fill="auto"/>
            <w:noWrap/>
            <w:vAlign w:val="center"/>
          </w:tcPr>
          <w:p w:rsidR="002D7B46" w:rsidRPr="00E92A3E" w:rsidRDefault="002D7B46" w:rsidP="003E407B">
            <w:pPr>
              <w:pStyle w:val="aff"/>
            </w:pPr>
            <w:r w:rsidRPr="00E92A3E">
              <w:t>0,0102</w:t>
            </w:r>
          </w:p>
        </w:tc>
        <w:tc>
          <w:tcPr>
            <w:tcW w:w="992" w:type="dxa"/>
            <w:tcBorders>
              <w:top w:val="nil"/>
              <w:left w:val="nil"/>
              <w:bottom w:val="single" w:sz="4" w:space="0" w:color="auto"/>
              <w:right w:val="single" w:sz="4" w:space="0" w:color="auto"/>
            </w:tcBorders>
            <w:shd w:val="clear" w:color="auto" w:fill="auto"/>
            <w:noWrap/>
            <w:vAlign w:val="center"/>
          </w:tcPr>
          <w:p w:rsidR="002D7B46" w:rsidRPr="00E92A3E" w:rsidRDefault="002D7B46" w:rsidP="003E407B">
            <w:pPr>
              <w:pStyle w:val="aff"/>
              <w:rPr>
                <w:lang w:val="en-US"/>
              </w:rPr>
            </w:pPr>
            <w:r w:rsidRPr="00E92A3E">
              <w:rPr>
                <w:lang w:val="en-US"/>
              </w:rPr>
              <w:t>-</w:t>
            </w:r>
          </w:p>
        </w:tc>
        <w:tc>
          <w:tcPr>
            <w:tcW w:w="1134" w:type="dxa"/>
            <w:tcBorders>
              <w:top w:val="nil"/>
              <w:left w:val="nil"/>
              <w:bottom w:val="single" w:sz="4" w:space="0" w:color="auto"/>
              <w:right w:val="single" w:sz="4" w:space="0" w:color="auto"/>
            </w:tcBorders>
            <w:shd w:val="clear" w:color="auto" w:fill="auto"/>
            <w:noWrap/>
            <w:vAlign w:val="center"/>
          </w:tcPr>
          <w:p w:rsidR="002D7B46" w:rsidRPr="00E92A3E" w:rsidRDefault="002D7B46" w:rsidP="003E407B">
            <w:pPr>
              <w:pStyle w:val="aff"/>
              <w:rPr>
                <w:lang w:val="en-US"/>
              </w:rPr>
            </w:pPr>
            <w:r w:rsidRPr="00E92A3E">
              <w:rPr>
                <w:lang w:val="en-US"/>
              </w:rPr>
              <w:t>-</w:t>
            </w:r>
          </w:p>
        </w:tc>
        <w:tc>
          <w:tcPr>
            <w:tcW w:w="567" w:type="dxa"/>
            <w:tcBorders>
              <w:top w:val="nil"/>
              <w:left w:val="nil"/>
              <w:bottom w:val="single" w:sz="4" w:space="0" w:color="auto"/>
              <w:right w:val="single" w:sz="4" w:space="0" w:color="auto"/>
            </w:tcBorders>
            <w:shd w:val="clear" w:color="auto" w:fill="auto"/>
            <w:noWrap/>
            <w:vAlign w:val="center"/>
          </w:tcPr>
          <w:p w:rsidR="002D7B46" w:rsidRPr="00E92A3E" w:rsidRDefault="002D7B46" w:rsidP="003E407B">
            <w:pPr>
              <w:pStyle w:val="aff"/>
            </w:pPr>
            <w:r w:rsidRPr="00E92A3E">
              <w:t>0,9</w:t>
            </w:r>
          </w:p>
        </w:tc>
        <w:tc>
          <w:tcPr>
            <w:tcW w:w="1134" w:type="dxa"/>
            <w:tcBorders>
              <w:top w:val="nil"/>
              <w:left w:val="nil"/>
              <w:bottom w:val="single" w:sz="4" w:space="0" w:color="auto"/>
              <w:right w:val="single" w:sz="4" w:space="0" w:color="auto"/>
            </w:tcBorders>
            <w:shd w:val="clear" w:color="auto" w:fill="auto"/>
            <w:noWrap/>
            <w:vAlign w:val="center"/>
          </w:tcPr>
          <w:p w:rsidR="002D7B46" w:rsidRPr="00E92A3E" w:rsidRDefault="002D7B46" w:rsidP="003E407B">
            <w:pPr>
              <w:pStyle w:val="aff"/>
            </w:pPr>
            <w:r>
              <w:t>150,0</w:t>
            </w:r>
          </w:p>
        </w:tc>
      </w:tr>
      <w:tr w:rsidR="002D7B46" w:rsidRPr="00E92A3E" w:rsidTr="003E407B">
        <w:trPr>
          <w:trHeight w:val="322"/>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2D7B46" w:rsidRPr="00E92A3E" w:rsidRDefault="002D7B46" w:rsidP="003E407B">
            <w:pPr>
              <w:pStyle w:val="aff"/>
            </w:pPr>
            <w:r w:rsidRPr="00E92A3E">
              <w:t> </w:t>
            </w:r>
          </w:p>
        </w:tc>
        <w:tc>
          <w:tcPr>
            <w:tcW w:w="8363" w:type="dxa"/>
            <w:gridSpan w:val="7"/>
            <w:tcBorders>
              <w:top w:val="nil"/>
              <w:left w:val="nil"/>
              <w:bottom w:val="single" w:sz="4" w:space="0" w:color="auto"/>
              <w:right w:val="single" w:sz="4" w:space="0" w:color="auto"/>
            </w:tcBorders>
            <w:shd w:val="clear" w:color="auto" w:fill="auto"/>
            <w:noWrap/>
            <w:vAlign w:val="center"/>
            <w:hideMark/>
          </w:tcPr>
          <w:p w:rsidR="002D7B46" w:rsidRPr="00B237BF" w:rsidRDefault="002D7B46" w:rsidP="003E407B">
            <w:pPr>
              <w:pStyle w:val="aff4"/>
              <w:jc w:val="center"/>
            </w:pPr>
            <w:r w:rsidRPr="00B237BF">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2D7B46" w:rsidRPr="00B237BF" w:rsidRDefault="002D7B46" w:rsidP="003E407B">
            <w:pPr>
              <w:pStyle w:val="aff"/>
            </w:pPr>
            <w:r w:rsidRPr="00B237BF">
              <w:t>150,0</w:t>
            </w:r>
          </w:p>
        </w:tc>
      </w:tr>
    </w:tbl>
    <w:p w:rsidR="002D7B46" w:rsidRDefault="002D7B46" w:rsidP="002D7B46">
      <w:pPr>
        <w:numPr>
          <w:ilvl w:val="2"/>
          <w:numId w:val="0"/>
        </w:numPr>
        <w:ind w:firstLine="567"/>
        <w:outlineLvl w:val="2"/>
        <w:rPr>
          <w:u w:val="single"/>
        </w:rPr>
      </w:pPr>
    </w:p>
    <w:p w:rsidR="002D7B46" w:rsidRPr="00347437" w:rsidRDefault="002D7B46" w:rsidP="002D7B46">
      <w:pPr>
        <w:numPr>
          <w:ilvl w:val="2"/>
          <w:numId w:val="0"/>
        </w:numPr>
        <w:ind w:firstLine="567"/>
        <w:outlineLvl w:val="2"/>
        <w:rPr>
          <w:u w:val="single"/>
        </w:rPr>
      </w:pPr>
      <w:r w:rsidRPr="00347437">
        <w:rPr>
          <w:u w:val="single"/>
        </w:rPr>
        <w:t>Связь и информатизация</w:t>
      </w:r>
    </w:p>
    <w:p w:rsidR="002D7B46" w:rsidRPr="00E92A3E" w:rsidRDefault="002D7B46" w:rsidP="002D7B46">
      <w:pPr>
        <w:pStyle w:val="af8"/>
        <w:spacing w:before="0" w:after="0"/>
      </w:pPr>
      <w:r w:rsidRPr="00E92A3E">
        <w:lastRenderedPageBreak/>
        <w:t>Услуги местной телефонной связи общего пользования на территории поселка Горноправдинск оказывает ОАО «Ростелеком», предоставляющий потребителям весь спектр услуг связи и передачи данных.</w:t>
      </w:r>
    </w:p>
    <w:p w:rsidR="002D7B46" w:rsidRPr="00E92A3E" w:rsidRDefault="002D7B46" w:rsidP="002D7B46">
      <w:pPr>
        <w:pStyle w:val="af8"/>
        <w:spacing w:before="0"/>
      </w:pPr>
      <w:r w:rsidRPr="00E92A3E">
        <w:t xml:space="preserve">На территории поселка установлена автоматическая телефонная станция (АТС) емкостью 1514 абонентских номеров. Межстанционная связь осуществляется посредством радиорелейных линий связи. </w:t>
      </w:r>
    </w:p>
    <w:p w:rsidR="002D7B46" w:rsidRPr="00347437" w:rsidRDefault="002D7B46" w:rsidP="002D7B46">
      <w:pPr>
        <w:pStyle w:val="af8"/>
        <w:spacing w:before="0" w:after="0"/>
        <w:rPr>
          <w:color w:val="000000"/>
          <w:lang w:val="ru-RU"/>
        </w:rPr>
      </w:pPr>
      <w:r w:rsidRPr="00E92A3E">
        <w:t>Сетью мобильной связи покрыта вся территория поселка Горноправдинск</w:t>
      </w:r>
      <w:r>
        <w:rPr>
          <w:lang w:val="ru-RU"/>
        </w:rPr>
        <w:t>.</w:t>
      </w:r>
    </w:p>
    <w:p w:rsidR="002D7B46" w:rsidRPr="00F50695" w:rsidRDefault="002D7B46" w:rsidP="002D7B46">
      <w:pPr>
        <w:tabs>
          <w:tab w:val="num" w:pos="851"/>
        </w:tabs>
        <w:spacing w:before="240"/>
        <w:ind w:firstLine="567"/>
        <w:jc w:val="center"/>
        <w:rPr>
          <w:b/>
        </w:rPr>
      </w:pPr>
      <w:r>
        <w:rPr>
          <w:b/>
        </w:rPr>
        <w:t>3.</w:t>
      </w:r>
      <w:r w:rsidRPr="00F50695">
        <w:rPr>
          <w:b/>
        </w:rPr>
        <w:t xml:space="preserve"> </w:t>
      </w:r>
      <w:r w:rsidRPr="00AE3E48">
        <w:rPr>
          <w:b/>
        </w:rPr>
        <w:t>ОСУЩЕСТВЛЕНИЕ МЕРОПРИЯТИЙ ПО ОХРАНЕ ОКРУЖАЮЩЕЙ СРЕДЫ</w:t>
      </w:r>
    </w:p>
    <w:p w:rsidR="002D7B46" w:rsidRPr="00946D8A" w:rsidRDefault="002D7B46" w:rsidP="002D7B46">
      <w:pPr>
        <w:tabs>
          <w:tab w:val="num" w:pos="851"/>
        </w:tabs>
        <w:spacing w:before="240"/>
        <w:rPr>
          <w:b/>
        </w:rPr>
      </w:pPr>
      <w:r w:rsidRPr="00946D8A">
        <w:rPr>
          <w:b/>
        </w:rPr>
        <w:t>Охрана атмосферного воздуха</w:t>
      </w:r>
    </w:p>
    <w:p w:rsidR="002D7B46" w:rsidRPr="001E7361" w:rsidRDefault="002D7B46" w:rsidP="002D7B46">
      <w:pPr>
        <w:tabs>
          <w:tab w:val="num" w:pos="851"/>
        </w:tabs>
        <w:ind w:firstLine="567"/>
      </w:pPr>
      <w:r w:rsidRPr="001E7361">
        <w:t>В соответствии с законом «Об охране атмосферного воздуха» качество атмосферного воздуха должно соблюдаться в пределах поселений. Для этой цели в местах проживания населения устанавливаются СЗЗ.</w:t>
      </w:r>
    </w:p>
    <w:p w:rsidR="002D7B46" w:rsidRPr="001E7361" w:rsidRDefault="002D7B46" w:rsidP="002D7B46">
      <w:pPr>
        <w:tabs>
          <w:tab w:val="num" w:pos="851"/>
        </w:tabs>
        <w:ind w:firstLine="567"/>
      </w:pPr>
      <w:r w:rsidRPr="001E7361">
        <w:t>Для улучшения качества атмосферного воздуха генеральным планом предложены следующие мероприятия:</w:t>
      </w:r>
    </w:p>
    <w:p w:rsidR="002D7B46" w:rsidRPr="001E7361" w:rsidRDefault="002D7B46" w:rsidP="002D7B46">
      <w:pPr>
        <w:tabs>
          <w:tab w:val="num" w:pos="851"/>
        </w:tabs>
        <w:ind w:firstLine="567"/>
      </w:pPr>
      <w:r>
        <w:t xml:space="preserve">- </w:t>
      </w:r>
      <w:r w:rsidRPr="001E7361">
        <w:t>организация централизованного отопления жилой застройки от электрических или газовых котлов;</w:t>
      </w:r>
    </w:p>
    <w:p w:rsidR="002D7B46" w:rsidRPr="001E7361" w:rsidRDefault="002D7B46" w:rsidP="002D7B46">
      <w:pPr>
        <w:tabs>
          <w:tab w:val="num" w:pos="851"/>
        </w:tabs>
        <w:ind w:firstLine="567"/>
      </w:pPr>
      <w:r>
        <w:t xml:space="preserve">- </w:t>
      </w:r>
      <w:r w:rsidRPr="001E7361">
        <w:t>организация, благоустройство, озеленение СЗЗ от объектов и производств, имеющих в своем составе источники выбросов в атмосферу (АЗС, пожарная часть, котельная, пекарня);</w:t>
      </w:r>
    </w:p>
    <w:p w:rsidR="002D7B46" w:rsidRPr="001E7361" w:rsidRDefault="002D7B46" w:rsidP="002D7B46">
      <w:pPr>
        <w:tabs>
          <w:tab w:val="num" w:pos="851"/>
        </w:tabs>
        <w:ind w:firstLine="567"/>
      </w:pPr>
      <w:r>
        <w:t xml:space="preserve">- </w:t>
      </w:r>
      <w:r w:rsidRPr="001E7361">
        <w:t>создание пылезащитных барьеров из специального озеленения между жилыми кварталами и дорогами общего пользования;</w:t>
      </w:r>
    </w:p>
    <w:p w:rsidR="002D7B46" w:rsidRPr="001E7361" w:rsidRDefault="002D7B46" w:rsidP="002D7B46">
      <w:pPr>
        <w:tabs>
          <w:tab w:val="num" w:pos="851"/>
        </w:tabs>
        <w:ind w:firstLine="567"/>
      </w:pPr>
      <w:r>
        <w:t xml:space="preserve">- </w:t>
      </w:r>
      <w:r w:rsidRPr="001E7361">
        <w:t>проведение работ по нормированию выбросов;</w:t>
      </w:r>
    </w:p>
    <w:p w:rsidR="002D7B46" w:rsidRPr="001E7361" w:rsidRDefault="002D7B46" w:rsidP="002D7B46">
      <w:pPr>
        <w:tabs>
          <w:tab w:val="num" w:pos="851"/>
        </w:tabs>
        <w:ind w:firstLine="567"/>
      </w:pPr>
      <w:r>
        <w:t xml:space="preserve">- </w:t>
      </w:r>
      <w:proofErr w:type="gramStart"/>
      <w:r w:rsidRPr="001E7361">
        <w:t>контроль за</w:t>
      </w:r>
      <w:proofErr w:type="gramEnd"/>
      <w:r w:rsidRPr="001E7361">
        <w:t xml:space="preserve"> соблюдением нормативов выбросов и ПДК.</w:t>
      </w:r>
    </w:p>
    <w:p w:rsidR="002D7B46" w:rsidRPr="001E7361" w:rsidRDefault="002D7B46" w:rsidP="002D7B46">
      <w:pPr>
        <w:tabs>
          <w:tab w:val="num" w:pos="851"/>
        </w:tabs>
        <w:ind w:firstLine="567"/>
      </w:pPr>
      <w:r w:rsidRPr="001E7361">
        <w:t>В отдельные периоды, когда метеорологические условия способствуют накоплению вредных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w:t>
      </w:r>
    </w:p>
    <w:p w:rsidR="002D7B46" w:rsidRPr="001E7361" w:rsidRDefault="002D7B46" w:rsidP="002D7B46">
      <w:pPr>
        <w:tabs>
          <w:tab w:val="num" w:pos="851"/>
        </w:tabs>
        <w:ind w:firstLine="567"/>
      </w:pPr>
      <w:r w:rsidRPr="001E7361">
        <w:t>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w:t>
      </w:r>
    </w:p>
    <w:p w:rsidR="002D7B46" w:rsidRPr="00946D8A" w:rsidRDefault="002D7B46" w:rsidP="002D7B46">
      <w:pPr>
        <w:tabs>
          <w:tab w:val="num" w:pos="851"/>
        </w:tabs>
        <w:ind w:firstLine="567"/>
      </w:pPr>
      <w:r w:rsidRPr="001E7361">
        <w:t>Мероприятия на период наступления (НМУ) неблагоприятных метеорологических условий разрабатываются совместно с предприятием при разработке проектной документации для каждого объекта.</w:t>
      </w:r>
    </w:p>
    <w:p w:rsidR="002D7B46" w:rsidRPr="00946D8A" w:rsidRDefault="002D7B46" w:rsidP="002D7B46">
      <w:pPr>
        <w:tabs>
          <w:tab w:val="num" w:pos="851"/>
        </w:tabs>
        <w:rPr>
          <w:b/>
        </w:rPr>
      </w:pPr>
      <w:r w:rsidRPr="00946D8A">
        <w:rPr>
          <w:b/>
        </w:rPr>
        <w:t>Охрана поверхностных вод</w:t>
      </w:r>
    </w:p>
    <w:p w:rsidR="002D7B46" w:rsidRPr="00B67F8B" w:rsidRDefault="002D7B46" w:rsidP="002D7B46">
      <w:pPr>
        <w:ind w:right="-8" w:firstLine="567"/>
        <w:rPr>
          <w:bCs/>
        </w:rPr>
      </w:pPr>
      <w:r w:rsidRPr="00B67F8B">
        <w:rPr>
          <w:bCs/>
        </w:rPr>
        <w:t xml:space="preserve">Водные объекты </w:t>
      </w:r>
      <w:r>
        <w:rPr>
          <w:bCs/>
        </w:rPr>
        <w:t>населенного пункта</w:t>
      </w:r>
      <w:r w:rsidRPr="00B67F8B">
        <w:rPr>
          <w:bCs/>
        </w:rPr>
        <w:t>, требующие охраны от негативного воздействия хозяйственной деятельности, представлены</w:t>
      </w:r>
      <w:r w:rsidRPr="00B67F8B">
        <w:t xml:space="preserve"> р. </w:t>
      </w:r>
      <w:r>
        <w:t xml:space="preserve">Иртыш, ее притоками </w:t>
      </w:r>
      <w:r w:rsidRPr="00B67F8B">
        <w:rPr>
          <w:bCs/>
        </w:rPr>
        <w:t>и подземными источниками водоснабжения.</w:t>
      </w:r>
    </w:p>
    <w:p w:rsidR="002D7B46" w:rsidRPr="00B67F8B" w:rsidRDefault="002D7B46" w:rsidP="002D7B46">
      <w:pPr>
        <w:ind w:right="-8" w:firstLine="567"/>
        <w:rPr>
          <w:bCs/>
        </w:rPr>
      </w:pPr>
      <w:r w:rsidRPr="00B67F8B">
        <w:rPr>
          <w:bCs/>
        </w:rPr>
        <w:t>Загрязнение водотоков и водоемов усугубляется отсутствием дождевой канализации и очистных сооружений, способствующим смыву поверхностными стоками грязи, мусора и нефтепродуктов в водные объекты.</w:t>
      </w:r>
    </w:p>
    <w:p w:rsidR="002D7B46" w:rsidRPr="00B67F8B" w:rsidRDefault="002D7B46" w:rsidP="002D7B46">
      <w:pPr>
        <w:ind w:firstLine="567"/>
      </w:pPr>
      <w:r w:rsidRPr="00B67F8B">
        <w:t xml:space="preserve">Согласно Водному кодексу РФ </w:t>
      </w:r>
      <w:r w:rsidRPr="00711C60">
        <w:t>(с изменениями на 27 декабря 2018 года)</w:t>
      </w:r>
      <w:r w:rsidRPr="00B67F8B">
        <w:t xml:space="preserve">, в соответствии с </w:t>
      </w:r>
      <w:r>
        <w:t>Ф</w:t>
      </w:r>
      <w:r w:rsidRPr="00B67F8B">
        <w:t xml:space="preserve">едеральным </w:t>
      </w:r>
      <w:r>
        <w:t>З</w:t>
      </w:r>
      <w:r w:rsidRPr="00B67F8B">
        <w:t xml:space="preserve">аконом от 03.06.2006 № 74–ФЗ, вдоль водотоков устанавливаются </w:t>
      </w:r>
      <w:proofErr w:type="spellStart"/>
      <w:r w:rsidRPr="00B67F8B">
        <w:t>водоохранные</w:t>
      </w:r>
      <w:proofErr w:type="spellEnd"/>
      <w:r w:rsidRPr="00B67F8B">
        <w:t xml:space="preserve"> зоны и прибрежные защитные полосы, на которых устанавливается специальный режим хозяйственной деятельности.</w:t>
      </w:r>
    </w:p>
    <w:p w:rsidR="002D7B46" w:rsidRPr="00D05FE5" w:rsidRDefault="002D7B46" w:rsidP="002D7B46">
      <w:pPr>
        <w:ind w:firstLine="567"/>
      </w:pPr>
      <w:r>
        <w:t xml:space="preserve">Ширина водоохранных зон реки Иртыш и её притока – реки </w:t>
      </w:r>
      <w:proofErr w:type="spellStart"/>
      <w:r>
        <w:t>Кайгарка</w:t>
      </w:r>
      <w:proofErr w:type="spellEnd"/>
      <w:r>
        <w:t xml:space="preserve"> </w:t>
      </w:r>
      <w:r w:rsidRPr="00D05FE5">
        <w:t>установлена в разме</w:t>
      </w:r>
      <w:r>
        <w:t>ре 200, 50 м соответственно</w:t>
      </w:r>
      <w:r w:rsidRPr="00D05FE5">
        <w:t xml:space="preserve">. </w:t>
      </w:r>
    </w:p>
    <w:p w:rsidR="002D7B46" w:rsidRPr="00D05FE5" w:rsidRDefault="002D7B46" w:rsidP="002D7B46">
      <w:pPr>
        <w:ind w:firstLine="567"/>
      </w:pPr>
      <w:r w:rsidRPr="00D05FE5">
        <w:t>При</w:t>
      </w:r>
      <w:r>
        <w:t>брежная защитная полоса реки Иртыш</w:t>
      </w:r>
      <w:r w:rsidRPr="00D05FE5">
        <w:t xml:space="preserve"> и её притоков установлена в соответствии с крутизной склона и видом прилегающих к водным объектам угодий, и составляет </w:t>
      </w:r>
      <w:smartTag w:uri="urn:schemas-microsoft-com:office:smarttags" w:element="metricconverter">
        <w:smartTagPr>
          <w:attr w:name="ProductID" w:val="50 м"/>
        </w:smartTagPr>
        <w:r w:rsidRPr="00D05FE5">
          <w:t>50 м</w:t>
        </w:r>
      </w:smartTag>
      <w:r w:rsidRPr="00D05FE5">
        <w:t>.</w:t>
      </w:r>
    </w:p>
    <w:p w:rsidR="002D7B46" w:rsidRPr="00B67F8B" w:rsidRDefault="002D7B46" w:rsidP="002D7B46">
      <w:pPr>
        <w:ind w:right="-8" w:firstLine="567"/>
        <w:rPr>
          <w:bCs/>
        </w:rPr>
      </w:pPr>
      <w:r w:rsidRPr="00B67F8B">
        <w:t xml:space="preserve">На всех проектируемых и реконструируемых водопроводных системах хозяйственно-питьевого назначения предусматриваются зоны санитарной охраны в целях обеспечения их </w:t>
      </w:r>
      <w:r w:rsidRPr="00B67F8B">
        <w:lastRenderedPageBreak/>
        <w:t>санитарно-эпидемиологической надежности. Зона источника водоснабжения в месте забора воды должна состоять из трех поясов: первого – строгого режима, второго и третьего</w:t>
      </w:r>
      <w:r w:rsidRPr="00B67F8B">
        <w:rPr>
          <w:noProof/>
        </w:rPr>
        <w:t xml:space="preserve"> – </w:t>
      </w:r>
      <w:r w:rsidRPr="00B67F8B">
        <w:t>режимов ограничения.</w:t>
      </w:r>
    </w:p>
    <w:p w:rsidR="002D7B46" w:rsidRPr="00B67F8B" w:rsidRDefault="002D7B46" w:rsidP="002D7B46">
      <w:pPr>
        <w:ind w:right="-8" w:firstLine="567"/>
        <w:rPr>
          <w:bCs/>
        </w:rPr>
      </w:pPr>
      <w:r w:rsidRPr="00B67F8B">
        <w:rPr>
          <w:bCs/>
        </w:rPr>
        <w:t xml:space="preserve">В первом поясе охранной зоны водозаборных скважин, радиус которого принимается равным </w:t>
      </w:r>
      <w:smartTag w:uri="urn:schemas-microsoft-com:office:smarttags" w:element="metricconverter">
        <w:smartTagPr>
          <w:attr w:name="ProductID" w:val="50 метрам"/>
        </w:smartTagPr>
        <w:r w:rsidRPr="00B67F8B">
          <w:rPr>
            <w:bCs/>
          </w:rPr>
          <w:t>50 метрам</w:t>
        </w:r>
      </w:smartTag>
      <w:r w:rsidRPr="00B67F8B">
        <w:rPr>
          <w:bCs/>
        </w:rPr>
        <w:t xml:space="preserve"> (при использовании недостат</w:t>
      </w:r>
      <w:r>
        <w:rPr>
          <w:bCs/>
        </w:rPr>
        <w:t>очно защищенных подземных вод), в соответствии с</w:t>
      </w:r>
      <w:r w:rsidRPr="00B67F8B">
        <w:rPr>
          <w:bCs/>
        </w:rPr>
        <w:t xml:space="preserve"> </w:t>
      </w:r>
      <w:r w:rsidRPr="000C6E35">
        <w:rPr>
          <w:bCs/>
        </w:rPr>
        <w:t>СП 31.13330.2012</w:t>
      </w:r>
      <w:r>
        <w:rPr>
          <w:bCs/>
        </w:rPr>
        <w:t xml:space="preserve"> </w:t>
      </w:r>
      <w:r w:rsidRPr="00B67F8B">
        <w:rPr>
          <w:bCs/>
        </w:rPr>
        <w:t>"Водоснабжение, наружные сети и сооружения" запрещается:</w:t>
      </w:r>
    </w:p>
    <w:p w:rsidR="002D7B46" w:rsidRPr="00B67F8B" w:rsidRDefault="002D7B46" w:rsidP="002D7B46">
      <w:pPr>
        <w:ind w:firstLine="567"/>
      </w:pPr>
      <w:r>
        <w:t xml:space="preserve">- </w:t>
      </w:r>
      <w:r w:rsidRPr="00B67F8B">
        <w:t>размещение жилых и общественных зданий, проживание людей, в том числе работающих на водопроводе;</w:t>
      </w:r>
    </w:p>
    <w:p w:rsidR="002D7B46" w:rsidRPr="00B67F8B" w:rsidRDefault="002D7B46" w:rsidP="002D7B46">
      <w:pPr>
        <w:ind w:firstLine="567"/>
      </w:pPr>
      <w:r>
        <w:t xml:space="preserve">- </w:t>
      </w:r>
      <w:r w:rsidRPr="00B67F8B">
        <w:t>все виды строительства, за исключением реконструкции или расширения основных водопроводных сооружений;</w:t>
      </w:r>
    </w:p>
    <w:p w:rsidR="002D7B46" w:rsidRPr="00B67F8B" w:rsidRDefault="002D7B46" w:rsidP="002D7B46">
      <w:pPr>
        <w:ind w:firstLine="567"/>
      </w:pPr>
      <w:r>
        <w:t xml:space="preserve">- </w:t>
      </w:r>
      <w:r w:rsidRPr="00B67F8B">
        <w:t>прокладка трубопроводов различного назначения, за исключением трубопроводов, обслуживающих водопроводные сооружения.</w:t>
      </w:r>
    </w:p>
    <w:p w:rsidR="002D7B46" w:rsidRPr="00F97469" w:rsidRDefault="002D7B46" w:rsidP="002D7B46">
      <w:pPr>
        <w:ind w:right="-8" w:firstLine="567"/>
        <w:rPr>
          <w:bCs/>
        </w:rPr>
      </w:pPr>
      <w:r w:rsidRPr="00F97469">
        <w:rPr>
          <w:bCs/>
        </w:rPr>
        <w:t xml:space="preserve">С целью улучшения качества вод, восстановления и предотвращения загрязнения водных объектов ГП предусмотрены следующие мероприятия: </w:t>
      </w:r>
    </w:p>
    <w:p w:rsidR="002D7B46" w:rsidRPr="00F97469" w:rsidRDefault="002D7B46" w:rsidP="002D7B46">
      <w:pPr>
        <w:ind w:right="-8" w:firstLine="567"/>
        <w:rPr>
          <w:bCs/>
        </w:rPr>
      </w:pPr>
      <w:r w:rsidRPr="00F97469">
        <w:rPr>
          <w:bCs/>
        </w:rPr>
        <w:t xml:space="preserve">– расчистка русел рек и водоёмов, проведение берегоукрепительных работ; </w:t>
      </w:r>
    </w:p>
    <w:p w:rsidR="002D7B46" w:rsidRPr="00F97469" w:rsidRDefault="002D7B46" w:rsidP="002D7B46">
      <w:pPr>
        <w:ind w:right="-8" w:firstLine="567"/>
        <w:rPr>
          <w:bCs/>
        </w:rPr>
      </w:pPr>
      <w:r w:rsidRPr="00F97469">
        <w:rPr>
          <w:bCs/>
        </w:rPr>
        <w:t xml:space="preserve">– организация сбора и очистки </w:t>
      </w:r>
      <w:proofErr w:type="spellStart"/>
      <w:r w:rsidRPr="00F97469">
        <w:rPr>
          <w:bCs/>
        </w:rPr>
        <w:t>подсланевых</w:t>
      </w:r>
      <w:proofErr w:type="spellEnd"/>
      <w:r w:rsidRPr="00F97469">
        <w:rPr>
          <w:bCs/>
        </w:rPr>
        <w:t xml:space="preserve"> вод;</w:t>
      </w:r>
    </w:p>
    <w:p w:rsidR="002D7B46" w:rsidRPr="00F97469" w:rsidRDefault="002D7B46" w:rsidP="002D7B46">
      <w:pPr>
        <w:ind w:right="-8" w:firstLine="567"/>
        <w:rPr>
          <w:bCs/>
        </w:rPr>
      </w:pPr>
      <w:r w:rsidRPr="00F97469">
        <w:rPr>
          <w:bCs/>
        </w:rPr>
        <w:t>– усовершенствование системы сбора и отвода поверхностных стоков и технологии очистки сточных вод;</w:t>
      </w:r>
    </w:p>
    <w:p w:rsidR="002D7B46" w:rsidRPr="00F97469" w:rsidRDefault="002D7B46" w:rsidP="002D7B46">
      <w:pPr>
        <w:ind w:right="-8" w:firstLine="567"/>
        <w:rPr>
          <w:bCs/>
        </w:rPr>
      </w:pPr>
      <w:r w:rsidRPr="00F97469">
        <w:rPr>
          <w:bCs/>
        </w:rPr>
        <w:t xml:space="preserve">– инженерная подготовка территории, планируемой к застройке; </w:t>
      </w:r>
    </w:p>
    <w:p w:rsidR="002D7B46" w:rsidRPr="00F97469" w:rsidRDefault="002D7B46" w:rsidP="002D7B46">
      <w:pPr>
        <w:ind w:right="-8" w:firstLine="567"/>
        <w:rPr>
          <w:bCs/>
        </w:rPr>
      </w:pPr>
      <w:r w:rsidRPr="00F97469">
        <w:rPr>
          <w:bCs/>
        </w:rPr>
        <w:t xml:space="preserve">– </w:t>
      </w:r>
      <w:r>
        <w:rPr>
          <w:bCs/>
        </w:rPr>
        <w:t>строительство</w:t>
      </w:r>
      <w:r w:rsidRPr="00F97469">
        <w:rPr>
          <w:bCs/>
        </w:rPr>
        <w:t xml:space="preserve"> сети ливневой канализации с устройством очистных сооружений в местах выпуска поверхностных вод;</w:t>
      </w:r>
    </w:p>
    <w:p w:rsidR="002D7B46" w:rsidRPr="00F97469" w:rsidRDefault="002D7B46" w:rsidP="002D7B46">
      <w:pPr>
        <w:ind w:right="-8" w:firstLine="567"/>
        <w:rPr>
          <w:bCs/>
        </w:rPr>
      </w:pPr>
      <w:r w:rsidRPr="00F97469">
        <w:rPr>
          <w:bCs/>
        </w:rPr>
        <w:t xml:space="preserve">– модернизация системы водоотведения населенных пунктов, строительство и реконструкция канализационных коллекторов, строительство, модернизация и реконструкция канализационных насосных станций; </w:t>
      </w:r>
    </w:p>
    <w:p w:rsidR="002D7B46" w:rsidRPr="00F97469" w:rsidRDefault="002D7B46" w:rsidP="002D7B46">
      <w:pPr>
        <w:ind w:right="-8" w:firstLine="567"/>
        <w:rPr>
          <w:bCs/>
        </w:rPr>
      </w:pPr>
      <w:r w:rsidRPr="00F97469">
        <w:rPr>
          <w:bCs/>
        </w:rPr>
        <w:t>– организация мест стоянок и мойки транспорта, предусматривающих сбор и отведение загрязненных моечных вод;</w:t>
      </w:r>
    </w:p>
    <w:p w:rsidR="002D7B46" w:rsidRPr="00F97469" w:rsidRDefault="002D7B46" w:rsidP="002D7B46">
      <w:pPr>
        <w:ind w:right="-8" w:firstLine="567"/>
        <w:rPr>
          <w:bCs/>
        </w:rPr>
      </w:pPr>
      <w:r w:rsidRPr="00F97469">
        <w:rPr>
          <w:bCs/>
        </w:rPr>
        <w:t>– рекультивация лагун-накопителей;</w:t>
      </w:r>
    </w:p>
    <w:p w:rsidR="002D7B46" w:rsidRPr="00F97469" w:rsidRDefault="002D7B46" w:rsidP="002D7B46">
      <w:pPr>
        <w:ind w:right="-8" w:firstLine="567"/>
        <w:rPr>
          <w:bCs/>
        </w:rPr>
      </w:pPr>
      <w:r w:rsidRPr="00F97469">
        <w:rPr>
          <w:bCs/>
        </w:rPr>
        <w:t>– организация зон санитарной охраны для источников питьевого водоснабжения;</w:t>
      </w:r>
    </w:p>
    <w:p w:rsidR="002D7B46" w:rsidRPr="00F97469" w:rsidRDefault="002D7B46" w:rsidP="002D7B46">
      <w:pPr>
        <w:ind w:right="-8" w:firstLine="567"/>
        <w:rPr>
          <w:bCs/>
        </w:rPr>
      </w:pPr>
      <w:r w:rsidRPr="00F97469">
        <w:rPr>
          <w:bCs/>
        </w:rPr>
        <w:t>– благоустройство водоохранных зон и прибрежных защитных полос;</w:t>
      </w:r>
    </w:p>
    <w:p w:rsidR="002D7B46" w:rsidRDefault="002D7B46" w:rsidP="002D7B46">
      <w:pPr>
        <w:ind w:right="-8" w:firstLine="567"/>
        <w:rPr>
          <w:bCs/>
        </w:rPr>
      </w:pPr>
      <w:r w:rsidRPr="00F97469">
        <w:rPr>
          <w:bCs/>
        </w:rPr>
        <w:t xml:space="preserve">– ликвидация несанкционированных свалок в </w:t>
      </w:r>
      <w:proofErr w:type="spellStart"/>
      <w:r w:rsidRPr="00F97469">
        <w:rPr>
          <w:bCs/>
        </w:rPr>
        <w:t>водоохранной</w:t>
      </w:r>
      <w:proofErr w:type="spellEnd"/>
      <w:r w:rsidRPr="00F97469">
        <w:rPr>
          <w:bCs/>
        </w:rPr>
        <w:t xml:space="preserve"> зоне и уборка затопленной древесины с берегов рек</w:t>
      </w:r>
      <w:r w:rsidRPr="00B67F8B">
        <w:rPr>
          <w:bCs/>
        </w:rPr>
        <w:t>.</w:t>
      </w:r>
    </w:p>
    <w:p w:rsidR="002D7B46" w:rsidRPr="00F97469" w:rsidRDefault="002D7B46" w:rsidP="002D7B46">
      <w:pPr>
        <w:ind w:right="-8" w:firstLine="567"/>
        <w:rPr>
          <w:bCs/>
        </w:rPr>
      </w:pPr>
      <w:r w:rsidRPr="00F97469">
        <w:rPr>
          <w:bCs/>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R="002D7B46" w:rsidRPr="00F97469" w:rsidRDefault="002D7B46" w:rsidP="002D7B46">
      <w:pPr>
        <w:ind w:right="-8" w:firstLine="567"/>
        <w:rPr>
          <w:bCs/>
        </w:rPr>
      </w:pPr>
      <w:r w:rsidRPr="00F97469">
        <w:rPr>
          <w:bCs/>
        </w:rPr>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R="002D7B46" w:rsidRPr="00F97469" w:rsidRDefault="002D7B46" w:rsidP="002D7B46">
      <w:pPr>
        <w:ind w:right="-8" w:firstLine="567"/>
        <w:rPr>
          <w:bCs/>
        </w:rPr>
      </w:pPr>
      <w:r w:rsidRPr="00F97469">
        <w:rPr>
          <w:bCs/>
        </w:rPr>
        <w:t>– строительство ливневой канализации на территории промышленных и коммунально-складских зон;</w:t>
      </w:r>
    </w:p>
    <w:p w:rsidR="002D7B46" w:rsidRPr="00F97469" w:rsidRDefault="002D7B46" w:rsidP="002D7B46">
      <w:pPr>
        <w:ind w:right="-8" w:firstLine="567"/>
        <w:rPr>
          <w:bCs/>
        </w:rPr>
      </w:pPr>
      <w:r w:rsidRPr="00F97469">
        <w:rPr>
          <w:bCs/>
        </w:rPr>
        <w:t>– 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rsidR="002D7B46" w:rsidRPr="00F97469" w:rsidRDefault="002D7B46" w:rsidP="002D7B46">
      <w:pPr>
        <w:ind w:right="-8" w:firstLine="567"/>
        <w:rPr>
          <w:bCs/>
        </w:rPr>
      </w:pPr>
      <w:r w:rsidRPr="00F97469">
        <w:rPr>
          <w:bCs/>
        </w:rPr>
        <w:t>К основным организационным мероприятиям по охране поверхностных и подземных вод относятся:</w:t>
      </w:r>
    </w:p>
    <w:p w:rsidR="002D7B46" w:rsidRPr="00F97469" w:rsidRDefault="002D7B46" w:rsidP="002D7B46">
      <w:pPr>
        <w:ind w:right="-8" w:firstLine="567"/>
        <w:rPr>
          <w:bCs/>
        </w:rPr>
      </w:pPr>
      <w:r w:rsidRPr="00F97469">
        <w:rPr>
          <w:bCs/>
        </w:rPr>
        <w:t>– создание системы мониторинга водных объектов;</w:t>
      </w:r>
    </w:p>
    <w:p w:rsidR="002D7B46" w:rsidRPr="00F97469" w:rsidRDefault="002D7B46" w:rsidP="002D7B46">
      <w:pPr>
        <w:ind w:right="-8" w:firstLine="567"/>
        <w:rPr>
          <w:bCs/>
        </w:rPr>
      </w:pPr>
      <w:r w:rsidRPr="00F97469">
        <w:rPr>
          <w:bCs/>
        </w:rPr>
        <w:t>– эколого-токсикологическое исследование состояния водных объектов;</w:t>
      </w:r>
    </w:p>
    <w:p w:rsidR="002D7B46" w:rsidRPr="00F97469" w:rsidRDefault="002D7B46" w:rsidP="002D7B46">
      <w:pPr>
        <w:ind w:right="-8" w:firstLine="567"/>
        <w:rPr>
          <w:bCs/>
        </w:rPr>
      </w:pPr>
      <w:r w:rsidRPr="00F97469">
        <w:rPr>
          <w:bCs/>
        </w:rPr>
        <w:t>– организация мониторинга за состоянием водопроводящих сетей населенных пунктов и своевременное проведение мероприятий по предупреждению утечек из систем водопровода и канализации;</w:t>
      </w:r>
    </w:p>
    <w:p w:rsidR="002D7B46" w:rsidRPr="00F97469" w:rsidRDefault="002D7B46" w:rsidP="002D7B46">
      <w:pPr>
        <w:ind w:right="-8" w:firstLine="567"/>
        <w:rPr>
          <w:bCs/>
        </w:rPr>
      </w:pPr>
      <w:r w:rsidRPr="00F97469">
        <w:rPr>
          <w:bCs/>
        </w:rPr>
        <w:t>– организация контроля уровня загрязнения поверхностных и грунтовых вод.</w:t>
      </w:r>
    </w:p>
    <w:p w:rsidR="002D7B46" w:rsidRPr="00F97469" w:rsidRDefault="002D7B46" w:rsidP="002D7B46">
      <w:pPr>
        <w:ind w:right="-8" w:firstLine="567"/>
        <w:rPr>
          <w:bCs/>
        </w:rPr>
      </w:pPr>
      <w:r w:rsidRPr="00F97469">
        <w:rPr>
          <w:bCs/>
        </w:rPr>
        <w:lastRenderedPageBreak/>
        <w:t>- разработка проектов зон санитарной охраны (ЗСО) существующих источников водоснабжения и при образовании новых;</w:t>
      </w:r>
    </w:p>
    <w:p w:rsidR="002D7B46" w:rsidRPr="00F97469" w:rsidRDefault="002D7B46" w:rsidP="002D7B46">
      <w:pPr>
        <w:ind w:right="-8" w:firstLine="567"/>
        <w:rPr>
          <w:bCs/>
        </w:rPr>
      </w:pPr>
      <w:r w:rsidRPr="00F97469">
        <w:rPr>
          <w:bCs/>
        </w:rPr>
        <w:t>Для эксплуатации скважин необходимо получить лицензию на недропользование. Проектом предлагается благоустройство мест рекреации в местах их стихийного образования с целью использования в рекреационных целях и защиты от рекреационной дигрессии.</w:t>
      </w:r>
    </w:p>
    <w:p w:rsidR="002D7B46" w:rsidRPr="00F97469" w:rsidRDefault="002D7B46" w:rsidP="002D7B46">
      <w:pPr>
        <w:ind w:right="-8" w:firstLine="567"/>
        <w:rPr>
          <w:bCs/>
        </w:rPr>
      </w:pPr>
      <w:r w:rsidRPr="00F97469">
        <w:rPr>
          <w:bCs/>
        </w:rPr>
        <w:t>Таким образом, вреда поверхностным водным объектам и подземным грунтовым водам нанесено не будет.</w:t>
      </w:r>
    </w:p>
    <w:p w:rsidR="002D7B46" w:rsidRPr="00F97469" w:rsidRDefault="002D7B46" w:rsidP="002D7B46">
      <w:pPr>
        <w:ind w:right="-8" w:firstLine="567"/>
        <w:rPr>
          <w:bCs/>
        </w:rPr>
      </w:pPr>
      <w:r w:rsidRPr="00F97469">
        <w:rPr>
          <w:bCs/>
        </w:rPr>
        <w:t>На периоды строительства для предотвращения загрязнения грунтовых и поверхностных вод предусмотреть:</w:t>
      </w:r>
    </w:p>
    <w:p w:rsidR="002D7B46" w:rsidRPr="00F97469" w:rsidRDefault="002D7B46" w:rsidP="002D7B46">
      <w:pPr>
        <w:ind w:right="-8" w:firstLine="567"/>
        <w:rPr>
          <w:bCs/>
        </w:rPr>
      </w:pPr>
      <w:r w:rsidRPr="00F97469">
        <w:rPr>
          <w:bCs/>
        </w:rPr>
        <w:t>- вертикальная планировка строительной площадки способствует отводу поверхностных стоков на проезжую часть;</w:t>
      </w:r>
    </w:p>
    <w:p w:rsidR="002D7B46" w:rsidRPr="00F97469" w:rsidRDefault="002D7B46" w:rsidP="002D7B46">
      <w:pPr>
        <w:ind w:right="-8" w:firstLine="567"/>
        <w:rPr>
          <w:bCs/>
        </w:rPr>
      </w:pPr>
      <w:r w:rsidRPr="00F97469">
        <w:rPr>
          <w:bCs/>
        </w:rPr>
        <w:t>- предусмотреть водоотлив из котлованов под фундаменты с выпуском загрязненной грунтовой воды на рельеф.</w:t>
      </w:r>
    </w:p>
    <w:p w:rsidR="002D7B46" w:rsidRPr="00946D8A" w:rsidRDefault="002D7B46" w:rsidP="002D7B46">
      <w:pPr>
        <w:ind w:firstLine="567"/>
      </w:pPr>
      <w:r w:rsidRPr="00F97469">
        <w:t>Таким образом, строительство объектов не нанесет вреда поверхностным водным объектам и подземным грунтовым водам</w:t>
      </w:r>
      <w:r w:rsidRPr="00946D8A">
        <w:t>.</w:t>
      </w:r>
    </w:p>
    <w:p w:rsidR="002D7B46" w:rsidRPr="00946D8A" w:rsidRDefault="002D7B46" w:rsidP="002D7B46">
      <w:pPr>
        <w:tabs>
          <w:tab w:val="num" w:pos="851"/>
        </w:tabs>
        <w:rPr>
          <w:b/>
        </w:rPr>
      </w:pPr>
      <w:r w:rsidRPr="00946D8A">
        <w:rPr>
          <w:b/>
        </w:rPr>
        <w:t>Охрана почв</w:t>
      </w:r>
    </w:p>
    <w:p w:rsidR="002D7B46" w:rsidRDefault="002D7B46" w:rsidP="002D7B46">
      <w:pPr>
        <w:tabs>
          <w:tab w:val="num" w:pos="851"/>
        </w:tabs>
        <w:ind w:firstLine="567"/>
      </w:pPr>
      <w:r>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селитебных территорий.</w:t>
      </w:r>
    </w:p>
    <w:p w:rsidR="002D7B46" w:rsidRDefault="002D7B46" w:rsidP="002D7B46">
      <w:pPr>
        <w:tabs>
          <w:tab w:val="num" w:pos="851"/>
        </w:tabs>
        <w:ind w:firstLine="567"/>
      </w:pPr>
      <w:r>
        <w:t>Для предотвращения загрязнения, деградации и разрушения почвенного покрова в границах муниципального района предусмотрены следующие мероприятия:</w:t>
      </w:r>
    </w:p>
    <w:p w:rsidR="002D7B46" w:rsidRDefault="002D7B46" w:rsidP="002D7B46">
      <w:pPr>
        <w:tabs>
          <w:tab w:val="num" w:pos="851"/>
        </w:tabs>
        <w:ind w:firstLine="567"/>
      </w:pPr>
      <w:r>
        <w:t>– инженерная подготовка территории, планируемой к застройке, устройство сети ливневой канализации с очистными сооружениями;</w:t>
      </w:r>
    </w:p>
    <w:p w:rsidR="002D7B46" w:rsidRDefault="002D7B46" w:rsidP="002D7B46">
      <w:pPr>
        <w:tabs>
          <w:tab w:val="num" w:pos="851"/>
        </w:tabs>
        <w:ind w:firstLine="567"/>
      </w:pPr>
      <w:r>
        <w:t>– сброс дождевых вод в сеть ливневой канализации;</w:t>
      </w:r>
    </w:p>
    <w:p w:rsidR="002D7B46" w:rsidRDefault="002D7B46" w:rsidP="002D7B46">
      <w:pPr>
        <w:tabs>
          <w:tab w:val="num" w:pos="851"/>
        </w:tabs>
        <w:ind w:firstLine="567"/>
      </w:pPr>
      <w:r>
        <w:t>– устройство асфальтобетонного покрытия дорог;</w:t>
      </w:r>
    </w:p>
    <w:p w:rsidR="002D7B46" w:rsidRDefault="002D7B46" w:rsidP="002D7B46">
      <w:pPr>
        <w:tabs>
          <w:tab w:val="num" w:pos="851"/>
        </w:tabs>
        <w:ind w:firstLine="567"/>
      </w:pPr>
      <w:r>
        <w:t xml:space="preserve">– устройство </w:t>
      </w:r>
      <w:proofErr w:type="spellStart"/>
      <w:r>
        <w:t>отмосток</w:t>
      </w:r>
      <w:proofErr w:type="spellEnd"/>
      <w:r>
        <w:t xml:space="preserve"> вдоль стен зданий;</w:t>
      </w:r>
    </w:p>
    <w:p w:rsidR="002D7B46" w:rsidRDefault="002D7B46" w:rsidP="002D7B46">
      <w:pPr>
        <w:tabs>
          <w:tab w:val="num" w:pos="851"/>
        </w:tabs>
        <w:ind w:firstLine="567"/>
      </w:pPr>
      <w:r>
        <w:t>– расчистка, благоустройство и озеленение прибрежных территорий рек;</w:t>
      </w:r>
    </w:p>
    <w:p w:rsidR="002D7B46" w:rsidRDefault="002D7B46" w:rsidP="002D7B46">
      <w:pPr>
        <w:tabs>
          <w:tab w:val="num" w:pos="851"/>
        </w:tabs>
        <w:ind w:firstLine="567"/>
      </w:pPr>
      <w:r>
        <w:t>– защита от береговой эрозии путем проведения берегоукрепительных работ, строительство набережных;</w:t>
      </w:r>
    </w:p>
    <w:p w:rsidR="002D7B46" w:rsidRDefault="002D7B46" w:rsidP="002D7B46">
      <w:pPr>
        <w:tabs>
          <w:tab w:val="num" w:pos="851"/>
        </w:tabs>
        <w:ind w:firstLine="567"/>
      </w:pPr>
      <w:r>
        <w:t>– для уменьшения пыли – благоустройство улиц и дорог, газонное озеленение;</w:t>
      </w:r>
    </w:p>
    <w:p w:rsidR="002D7B46" w:rsidRDefault="002D7B46" w:rsidP="002D7B46">
      <w:pPr>
        <w:tabs>
          <w:tab w:val="num" w:pos="851"/>
        </w:tabs>
        <w:ind w:firstLine="567"/>
      </w:pPr>
      <w:r>
        <w:t>– биологическая очистка почв и воздуха за счет увеличения площади зеленых насаждений всех категорий.</w:t>
      </w:r>
    </w:p>
    <w:p w:rsidR="002D7B46" w:rsidRDefault="002D7B46" w:rsidP="002D7B46">
      <w:pPr>
        <w:tabs>
          <w:tab w:val="num" w:pos="851"/>
        </w:tabs>
        <w:ind w:firstLine="567"/>
      </w:pPr>
      <w: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w:t>
      </w:r>
      <w:proofErr w:type="gramStart"/>
      <w:r>
        <w:t>при</w:t>
      </w:r>
      <w:proofErr w:type="gramEnd"/>
      <w:r>
        <w:t xml:space="preserve">: </w:t>
      </w:r>
    </w:p>
    <w:p w:rsidR="002D7B46" w:rsidRDefault="002D7B46" w:rsidP="002D7B46">
      <w:pPr>
        <w:tabs>
          <w:tab w:val="num" w:pos="851"/>
        </w:tabs>
        <w:ind w:firstLine="567"/>
      </w:pPr>
      <w:r>
        <w:t xml:space="preserve">– </w:t>
      </w:r>
      <w:proofErr w:type="gramStart"/>
      <w:r>
        <w:t>строительстве</w:t>
      </w:r>
      <w:proofErr w:type="gramEnd"/>
      <w:r>
        <w:t xml:space="preserve"> и прокладке инженерных сетей различного назначения; </w:t>
      </w:r>
    </w:p>
    <w:p w:rsidR="002D7B46" w:rsidRDefault="002D7B46" w:rsidP="002D7B46">
      <w:pPr>
        <w:tabs>
          <w:tab w:val="num" w:pos="851"/>
        </w:tabs>
        <w:ind w:firstLine="567"/>
      </w:pPr>
      <w:r>
        <w:t xml:space="preserve">– </w:t>
      </w:r>
      <w:proofErr w:type="gramStart"/>
      <w:r>
        <w:t>складировании</w:t>
      </w:r>
      <w:proofErr w:type="gramEnd"/>
      <w:r>
        <w:t xml:space="preserve"> и захоронении промышленных, бытовых и прочих отходов; </w:t>
      </w:r>
    </w:p>
    <w:p w:rsidR="002D7B46" w:rsidRDefault="002D7B46" w:rsidP="002D7B46">
      <w:pPr>
        <w:tabs>
          <w:tab w:val="num" w:pos="851"/>
        </w:tabs>
        <w:ind w:firstLine="567"/>
      </w:pPr>
      <w:r>
        <w:t>– ликвидации последствий загрязнения земель.</w:t>
      </w:r>
    </w:p>
    <w:p w:rsidR="002D7B46" w:rsidRDefault="002D7B46" w:rsidP="002D7B46">
      <w:pPr>
        <w:tabs>
          <w:tab w:val="num" w:pos="851"/>
        </w:tabs>
        <w:ind w:firstLine="567"/>
      </w:pPr>
      <w:r>
        <w:t>Для восстановления, нарушенного в результате хозяйственной деятельности и эрозионных процессов почвенного покрова, Генеральный план предусматривается ряд мероприятий:</w:t>
      </w:r>
    </w:p>
    <w:p w:rsidR="002D7B46" w:rsidRDefault="002D7B46" w:rsidP="002D7B46">
      <w:pPr>
        <w:tabs>
          <w:tab w:val="num" w:pos="851"/>
        </w:tabs>
        <w:ind w:firstLine="567"/>
      </w:pPr>
      <w:r>
        <w:t xml:space="preserve">– выявление и ликвидация несанкционированных свалок, </w:t>
      </w:r>
      <w:proofErr w:type="gramStart"/>
      <w:r>
        <w:t>захламленных</w:t>
      </w:r>
      <w:proofErr w:type="gramEnd"/>
      <w:r>
        <w:t xml:space="preserve"> участков с последующей рекультивацией территории;</w:t>
      </w:r>
    </w:p>
    <w:p w:rsidR="002D7B46" w:rsidRDefault="002D7B46" w:rsidP="002D7B46">
      <w:pPr>
        <w:tabs>
          <w:tab w:val="num" w:pos="851"/>
        </w:tabs>
        <w:ind w:firstLine="567"/>
      </w:pPr>
      <w:r>
        <w:t xml:space="preserve">– рекультивация оврагов, частичная засыпка или закрепление вершин и </w:t>
      </w:r>
      <w:proofErr w:type="spellStart"/>
      <w:r>
        <w:t>отвершков</w:t>
      </w:r>
      <w:proofErr w:type="spellEnd"/>
      <w:r>
        <w:t xml:space="preserve"> оврагов, </w:t>
      </w:r>
      <w:proofErr w:type="spellStart"/>
      <w:r>
        <w:t>уполаживание</w:t>
      </w:r>
      <w:proofErr w:type="spellEnd"/>
      <w:r>
        <w:t xml:space="preserve"> и озеленение крутых участков овражных склонов, благоустройство приовражных зон.</w:t>
      </w:r>
    </w:p>
    <w:p w:rsidR="002D7B46" w:rsidRDefault="002D7B46" w:rsidP="002D7B46">
      <w:pPr>
        <w:tabs>
          <w:tab w:val="num" w:pos="851"/>
        </w:tabs>
        <w:ind w:firstLine="567"/>
      </w:pPr>
      <w:r>
        <w:t xml:space="preserve">На территориях с наибольшими техногенными нагрузками и загрязнением почв, необходимо обеспечение </w:t>
      </w:r>
      <w:proofErr w:type="gramStart"/>
      <w:r>
        <w:t>контроля за</w:t>
      </w:r>
      <w:proofErr w:type="gramEnd"/>
      <w:r>
        <w:t xml:space="preserve"> состоянием почвенного покрова и проведение следующих мероприятий для его восстановления:</w:t>
      </w:r>
    </w:p>
    <w:p w:rsidR="002D7B46" w:rsidRDefault="002D7B46" w:rsidP="002D7B46">
      <w:pPr>
        <w:tabs>
          <w:tab w:val="num" w:pos="851"/>
        </w:tabs>
        <w:ind w:firstLine="567"/>
      </w:pPr>
      <w:r>
        <w:lastRenderedPageBreak/>
        <w:t>– вывоз почвенного покрова (в зависимости от глубины загрязнения) за пределы муниципального района на специальные места переработки.</w:t>
      </w:r>
    </w:p>
    <w:p w:rsidR="002D7B46" w:rsidRDefault="002D7B46" w:rsidP="002D7B46">
      <w:pPr>
        <w:tabs>
          <w:tab w:val="num" w:pos="851"/>
        </w:tabs>
        <w:ind w:firstLine="567"/>
      </w:pPr>
      <w:r>
        <w:t>– замена грунта, выведение источников загрязнения, посадка древесных культур, устойчивых к повышенному содержанию загрязнителя, подсев трав-</w:t>
      </w:r>
      <w:proofErr w:type="spellStart"/>
      <w:r>
        <w:t>фиторемедиантов</w:t>
      </w:r>
      <w:proofErr w:type="spellEnd"/>
      <w:r>
        <w:t xml:space="preserve">, </w:t>
      </w:r>
      <w:proofErr w:type="spellStart"/>
      <w:r>
        <w:t>биоремедиация</w:t>
      </w:r>
      <w:proofErr w:type="spellEnd"/>
      <w:r>
        <w:t>.</w:t>
      </w:r>
    </w:p>
    <w:p w:rsidR="002D7B46" w:rsidRDefault="002D7B46" w:rsidP="002D7B46">
      <w:pPr>
        <w:tabs>
          <w:tab w:val="num" w:pos="851"/>
        </w:tabs>
        <w:ind w:firstLine="567"/>
      </w:pPr>
      <w:r>
        <w:t>Организационными мероприятиями, направленными на охрану почв от загрязнений, являются:</w:t>
      </w:r>
    </w:p>
    <w:p w:rsidR="002D7B46" w:rsidRDefault="002D7B46" w:rsidP="002D7B46">
      <w:pPr>
        <w:tabs>
          <w:tab w:val="num" w:pos="851"/>
        </w:tabs>
        <w:ind w:firstLine="567"/>
      </w:pPr>
      <w:r>
        <w:t>– организация и обеспечение планово-регулярной очистки муниципального района от жидких и твердых отходов;</w:t>
      </w:r>
    </w:p>
    <w:p w:rsidR="002D7B46" w:rsidRDefault="002D7B46" w:rsidP="002D7B46">
      <w:pPr>
        <w:tabs>
          <w:tab w:val="num" w:pos="851"/>
        </w:tabs>
        <w:ind w:firstLine="567"/>
      </w:pPr>
      <w:r>
        <w:t>– охрана и рекреационное использование природных ландшафтов повышенной экологической значимости (пойменных ландшафтов);</w:t>
      </w:r>
    </w:p>
    <w:p w:rsidR="002D7B46" w:rsidRDefault="002D7B46" w:rsidP="002D7B46">
      <w:pPr>
        <w:tabs>
          <w:tab w:val="num" w:pos="851"/>
        </w:tabs>
        <w:ind w:firstLine="567"/>
      </w:pPr>
      <w:r>
        <w:t xml:space="preserve">– </w:t>
      </w:r>
      <w:proofErr w:type="gramStart"/>
      <w:r>
        <w:t>контроль за</w:t>
      </w:r>
      <w:proofErr w:type="gramEnd"/>
      <w:r>
        <w:t xml:space="preserve"> качеством и своевременностью выполнения работ по рекультивации нарушенных земель.</w:t>
      </w:r>
    </w:p>
    <w:p w:rsidR="002D7B46" w:rsidRDefault="002D7B46" w:rsidP="002D7B46">
      <w:pPr>
        <w:tabs>
          <w:tab w:val="num" w:pos="851"/>
        </w:tabs>
        <w:ind w:firstLine="567"/>
      </w:pPr>
      <w:r>
        <w:t>Для предотвращения загрязнения почвенного покрова предусмотреть:</w:t>
      </w:r>
    </w:p>
    <w:p w:rsidR="002D7B46" w:rsidRDefault="002D7B46" w:rsidP="002D7B46">
      <w:pPr>
        <w:tabs>
          <w:tab w:val="num" w:pos="851"/>
        </w:tabs>
        <w:ind w:firstLine="567"/>
      </w:pPr>
      <w:r>
        <w:t>- 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rsidR="002D7B46" w:rsidRDefault="002D7B46" w:rsidP="002D7B46">
      <w:pPr>
        <w:tabs>
          <w:tab w:val="num" w:pos="851"/>
        </w:tabs>
        <w:ind w:firstLine="567"/>
      </w:pPr>
      <w:r>
        <w:t>- оборудование площадки для очистки колес автотранспорта в периоды строительства.</w:t>
      </w:r>
    </w:p>
    <w:p w:rsidR="002D7B46" w:rsidRDefault="002D7B46" w:rsidP="002D7B46">
      <w:pPr>
        <w:tabs>
          <w:tab w:val="num" w:pos="851"/>
        </w:tabs>
        <w:ind w:firstLine="567"/>
      </w:pPr>
      <w: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rsidR="002D7B46" w:rsidRDefault="002D7B46" w:rsidP="002D7B46">
      <w:pPr>
        <w:tabs>
          <w:tab w:val="num" w:pos="851"/>
        </w:tabs>
        <w:ind w:firstLine="567"/>
      </w:pPr>
      <w:r>
        <w:t>- удаление из ее пределов всех временных устройств и сооружений;</w:t>
      </w:r>
    </w:p>
    <w:p w:rsidR="002D7B46" w:rsidRDefault="002D7B46" w:rsidP="002D7B46">
      <w:pPr>
        <w:tabs>
          <w:tab w:val="num" w:pos="851"/>
        </w:tabs>
        <w:ind w:firstLine="567"/>
      </w:pPr>
      <w:r>
        <w:t>- вывоз с участка строительства строительного мусора и его размещение на лицензированных полигонах;</w:t>
      </w:r>
    </w:p>
    <w:p w:rsidR="002D7B46" w:rsidRDefault="002D7B46" w:rsidP="002D7B46">
      <w:pPr>
        <w:tabs>
          <w:tab w:val="num" w:pos="851"/>
        </w:tabs>
        <w:ind w:firstLine="567"/>
      </w:pPr>
      <w:r>
        <w:t>- засыпка, послойная трамбовка, выравнивание рытвин и ям, возникших в результате проведения строительных работ.</w:t>
      </w:r>
    </w:p>
    <w:p w:rsidR="002D7B46" w:rsidRDefault="002D7B46" w:rsidP="002D7B46">
      <w:pPr>
        <w:tabs>
          <w:tab w:val="num" w:pos="851"/>
        </w:tabs>
        <w:ind w:firstLine="567"/>
      </w:pPr>
      <w: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rsidR="002D7B46" w:rsidRDefault="002D7B46" w:rsidP="002D7B46">
      <w:pPr>
        <w:tabs>
          <w:tab w:val="num" w:pos="851"/>
        </w:tabs>
        <w:ind w:firstLine="567"/>
      </w:pPr>
      <w:r>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rsidR="002D7B46" w:rsidRDefault="002D7B46" w:rsidP="002D7B46">
      <w:pPr>
        <w:pStyle w:val="S0"/>
        <w:numPr>
          <w:ilvl w:val="0"/>
          <w:numId w:val="7"/>
        </w:numPr>
        <w:tabs>
          <w:tab w:val="clear" w:pos="928"/>
          <w:tab w:val="left" w:pos="992"/>
        </w:tabs>
        <w:suppressAutoHyphens/>
        <w:spacing w:line="240" w:lineRule="auto"/>
        <w:ind w:left="0" w:firstLine="709"/>
      </w:pPr>
      <w:r>
        <w:t>Предусмотренные проектом мероприятия обеспечивают минимальное воздействие на территорию, геологическую среду</w:t>
      </w:r>
      <w:r w:rsidRPr="00946D8A">
        <w:t>.</w:t>
      </w:r>
    </w:p>
    <w:p w:rsidR="002D7B46" w:rsidRDefault="002D7B46" w:rsidP="002D7B46">
      <w:pPr>
        <w:pStyle w:val="1"/>
        <w:tabs>
          <w:tab w:val="clear" w:pos="900"/>
        </w:tabs>
        <w:ind w:left="0" w:right="84" w:firstLine="0"/>
        <w:jc w:val="center"/>
        <w:rPr>
          <w:b w:val="0"/>
          <w:szCs w:val="24"/>
        </w:rPr>
      </w:pPr>
    </w:p>
    <w:p w:rsidR="002D7B46" w:rsidRPr="002A1512" w:rsidRDefault="002D7B46" w:rsidP="002D7B46">
      <w:pPr>
        <w:pStyle w:val="1"/>
        <w:tabs>
          <w:tab w:val="clear" w:pos="900"/>
        </w:tabs>
        <w:ind w:left="0" w:right="84" w:firstLine="0"/>
        <w:jc w:val="center"/>
        <w:rPr>
          <w:b w:val="0"/>
          <w:szCs w:val="24"/>
        </w:rPr>
      </w:pPr>
      <w:r w:rsidRPr="002A1512">
        <w:rPr>
          <w:b w:val="0"/>
          <w:szCs w:val="24"/>
        </w:rPr>
        <w:t>4.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p>
    <w:p w:rsidR="002D7B46" w:rsidRPr="00997DAB" w:rsidRDefault="002D7B46" w:rsidP="002D7B46">
      <w:pPr>
        <w:ind w:firstLine="567"/>
        <w:rPr>
          <w:i/>
        </w:rPr>
      </w:pPr>
      <w:r>
        <w:t>П. Горноправдинск</w:t>
      </w:r>
      <w:r w:rsidRPr="00E56E1F">
        <w:t xml:space="preserve"> является </w:t>
      </w:r>
      <w:proofErr w:type="spellStart"/>
      <w:r w:rsidRPr="00E56E1F">
        <w:t>некатегорированным</w:t>
      </w:r>
      <w:proofErr w:type="spellEnd"/>
      <w:r w:rsidRPr="00E56E1F">
        <w:t xml:space="preserve"> поселением по ГО в соответствии с постановлением Российской Федерации от 3.10.1998. «О порядке отнесения территорий к группам по гражданской обороне»</w:t>
      </w:r>
      <w:r>
        <w:t>.</w:t>
      </w:r>
      <w:r w:rsidRPr="008D11CD">
        <w:t xml:space="preserve"> </w:t>
      </w:r>
      <w:r w:rsidRPr="00141F40">
        <w:t>Вместе с тем территория населенн</w:t>
      </w:r>
      <w:r>
        <w:t>ого</w:t>
      </w:r>
      <w:r w:rsidRPr="00141F40">
        <w:t xml:space="preserve"> пункт</w:t>
      </w:r>
      <w:r>
        <w:t>а</w:t>
      </w:r>
      <w:r w:rsidRPr="00141F40">
        <w:t xml:space="preserve"> попадает в зону возможного опасного радиоактивного заражения (загрязнения) от города Ханты-Мансийск, отнесенного к группам по гражданской обороне.</w:t>
      </w:r>
    </w:p>
    <w:p w:rsidR="002D7B46" w:rsidRPr="00F022EC" w:rsidRDefault="002D7B46" w:rsidP="002D7B46">
      <w:pPr>
        <w:tabs>
          <w:tab w:val="num" w:pos="851"/>
        </w:tabs>
        <w:ind w:firstLine="567"/>
      </w:pPr>
      <w:r w:rsidRPr="00F022EC">
        <w:t xml:space="preserve">Электроснабжение </w:t>
      </w:r>
      <w:r>
        <w:t>поселения</w:t>
      </w:r>
      <w:r w:rsidRPr="00F022EC">
        <w:t xml:space="preserve"> осуществляется </w:t>
      </w:r>
      <w:r>
        <w:t>от ряда ТП 10</w:t>
      </w:r>
      <w:r w:rsidRPr="00F022EC">
        <w:t>/0</w:t>
      </w:r>
      <w:r>
        <w:t>,</w:t>
      </w:r>
      <w:r w:rsidRPr="00F022EC">
        <w:t xml:space="preserve">4 </w:t>
      </w:r>
      <w:proofErr w:type="spellStart"/>
      <w:r w:rsidRPr="00F022EC">
        <w:t>кВ.</w:t>
      </w:r>
      <w:proofErr w:type="spellEnd"/>
    </w:p>
    <w:p w:rsidR="002D7B46" w:rsidRPr="00F022EC" w:rsidRDefault="002D7B46" w:rsidP="002D7B46">
      <w:pPr>
        <w:tabs>
          <w:tab w:val="num" w:pos="851"/>
        </w:tabs>
        <w:ind w:firstLine="567"/>
      </w:pPr>
      <w:r w:rsidRPr="00F022EC">
        <w:t xml:space="preserve">Водоснабжение существующей застройки осуществляется за счет подземных вод. </w:t>
      </w:r>
    </w:p>
    <w:p w:rsidR="002D7B46" w:rsidRPr="008D11CD" w:rsidRDefault="002D7B46" w:rsidP="002D7B46">
      <w:pPr>
        <w:tabs>
          <w:tab w:val="num" w:pos="851"/>
        </w:tabs>
        <w:ind w:firstLine="567"/>
      </w:pPr>
      <w:r w:rsidRPr="00F022EC">
        <w:t>Теплоснабжение жилой, общественной и производственной застройки осуществляется централизованно от котельной и автономных источников тепла.</w:t>
      </w:r>
    </w:p>
    <w:p w:rsidR="002D7B46" w:rsidRDefault="002D7B46" w:rsidP="002D7B46">
      <w:pPr>
        <w:ind w:firstLine="567"/>
        <w:outlineLvl w:val="0"/>
      </w:pPr>
      <w:r>
        <w:t xml:space="preserve">Согласно Постановлению Правительства РФ от 21.05.2007 № 304 «О классификации чрезвычайных ситуаций природного и техногенного характера», чрезвычайные ситуации (ЧС) природного и техногенного характера подразделяются на ситуации: </w:t>
      </w:r>
    </w:p>
    <w:p w:rsidR="002D7B46" w:rsidRDefault="002D7B46" w:rsidP="002D7B46">
      <w:pPr>
        <w:ind w:firstLine="567"/>
        <w:outlineLvl w:val="0"/>
      </w:pPr>
      <w:r>
        <w:t xml:space="preserve">- локального характера; </w:t>
      </w:r>
    </w:p>
    <w:p w:rsidR="002D7B46" w:rsidRDefault="002D7B46" w:rsidP="002D7B46">
      <w:pPr>
        <w:ind w:firstLine="567"/>
        <w:outlineLvl w:val="0"/>
      </w:pPr>
      <w:r>
        <w:lastRenderedPageBreak/>
        <w:t xml:space="preserve">- муниципального характера; </w:t>
      </w:r>
    </w:p>
    <w:p w:rsidR="002D7B46" w:rsidRDefault="002D7B46" w:rsidP="002D7B46">
      <w:pPr>
        <w:ind w:firstLine="567"/>
        <w:outlineLvl w:val="0"/>
      </w:pPr>
      <w:r>
        <w:t xml:space="preserve">- межмуниципального характера; </w:t>
      </w:r>
    </w:p>
    <w:p w:rsidR="002D7B46" w:rsidRDefault="002D7B46" w:rsidP="002D7B46">
      <w:pPr>
        <w:ind w:firstLine="567"/>
        <w:outlineLvl w:val="0"/>
      </w:pPr>
      <w:r>
        <w:t xml:space="preserve">- регионального характера; </w:t>
      </w:r>
    </w:p>
    <w:p w:rsidR="002D7B46" w:rsidRDefault="002D7B46" w:rsidP="002D7B46">
      <w:pPr>
        <w:ind w:firstLine="567"/>
        <w:outlineLvl w:val="0"/>
      </w:pPr>
      <w:r>
        <w:t xml:space="preserve">- межрегионального характера; </w:t>
      </w:r>
    </w:p>
    <w:p w:rsidR="002D7B46" w:rsidRDefault="002D7B46" w:rsidP="002D7B46">
      <w:pPr>
        <w:ind w:firstLine="567"/>
        <w:outlineLvl w:val="0"/>
      </w:pPr>
      <w:r>
        <w:t>- федерального характера.</w:t>
      </w:r>
    </w:p>
    <w:p w:rsidR="002D7B46" w:rsidRDefault="002D7B46" w:rsidP="002D7B46">
      <w:pPr>
        <w:ind w:firstLine="567"/>
        <w:outlineLvl w:val="0"/>
      </w:pPr>
      <w:r>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rsidR="002D7B46" w:rsidRDefault="002D7B46" w:rsidP="002D7B46">
      <w:pPr>
        <w:ind w:firstLine="567"/>
        <w:outlineLvl w:val="0"/>
      </w:pPr>
      <w:r>
        <w:t>Потенциально опасные объекты, химически опасные объекты, аварии на которых могут стать причиной возникновения чрезвычайной ситуации на территории проектирования отсутствуют.</w:t>
      </w:r>
    </w:p>
    <w:p w:rsidR="002D7B46" w:rsidRDefault="002D7B46" w:rsidP="002D7B46">
      <w:pPr>
        <w:ind w:firstLine="567"/>
        <w:outlineLvl w:val="0"/>
      </w:pPr>
      <w:r>
        <w:t>Возможные чрезвычайные ситуации природного и техногенного характера на территории проектирования в соответствии со СНиП 22.01-95:</w:t>
      </w:r>
    </w:p>
    <w:p w:rsidR="002D7B46" w:rsidRDefault="002D7B46" w:rsidP="002D7B46">
      <w:pPr>
        <w:ind w:firstLine="567"/>
        <w:outlineLvl w:val="0"/>
      </w:pPr>
      <w:r>
        <w:t>-сильные осадки: продолжительный дождь (течение воды и затопление территории), снегопады и метель (снеговая и ветровая нагрузка, снежные заносы), град (ударная динамическая нагрузка);</w:t>
      </w:r>
    </w:p>
    <w:p w:rsidR="002D7B46" w:rsidRDefault="002D7B46" w:rsidP="002D7B46">
      <w:pPr>
        <w:ind w:firstLine="567"/>
        <w:outlineLvl w:val="0"/>
      </w:pPr>
      <w:r>
        <w:t>-сильные морозы (температурные деформации конструкций, порыв коммуникаций в результате низких температур);</w:t>
      </w:r>
    </w:p>
    <w:p w:rsidR="002D7B46" w:rsidRDefault="002D7B46" w:rsidP="002D7B46">
      <w:pPr>
        <w:ind w:firstLine="567"/>
        <w:outlineLvl w:val="0"/>
      </w:pPr>
      <w:r>
        <w:t>-сильный (шквалистый) ветер (аэродинамическая нагрузка на ограждающие конструкции);</w:t>
      </w:r>
    </w:p>
    <w:p w:rsidR="002D7B46" w:rsidRDefault="002D7B46" w:rsidP="002D7B46">
      <w:pPr>
        <w:ind w:firstLine="567"/>
        <w:outlineLvl w:val="0"/>
      </w:pPr>
      <w:r>
        <w:t>-грозы (электрические разряды).</w:t>
      </w:r>
    </w:p>
    <w:p w:rsidR="002D7B46" w:rsidRDefault="002D7B46" w:rsidP="002D7B46">
      <w:pPr>
        <w:ind w:firstLine="567"/>
      </w:pPr>
      <w: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2D7B46" w:rsidRDefault="002D7B46" w:rsidP="002D7B46">
      <w:pPr>
        <w:ind w:firstLine="567"/>
      </w:pPr>
      <w:r>
        <w:t>При сильном ветре существует вероятность повала деревьев, выхода из строя объектов жизнеобеспечения, разрушения легких построек.</w:t>
      </w:r>
    </w:p>
    <w:p w:rsidR="002D7B46" w:rsidRDefault="002D7B46" w:rsidP="002D7B46">
      <w:pPr>
        <w:ind w:firstLine="567"/>
      </w:pPr>
      <w:r>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rsidR="002D7B46" w:rsidRDefault="002D7B46" w:rsidP="002D7B46">
      <w:pPr>
        <w:ind w:firstLine="567"/>
      </w:pPr>
      <w:r>
        <w:t>При выпадении сильного снега и при гололеде прогнозируется возникновение ЧС, связанных с затруднением в работе транспорта, авариями на объектах жизнеобеспечения, травматизмом людей.</w:t>
      </w:r>
    </w:p>
    <w:p w:rsidR="002D7B46" w:rsidRDefault="002D7B46" w:rsidP="002D7B46">
      <w:pPr>
        <w:ind w:firstLine="567"/>
      </w:pPr>
      <w:r>
        <w:t>При установлении жаркой погоды существует вероятность возникновение ЧС, связанных с прекращением подачи электроэнергии по причине пожаров и аварий, возникающих на электроподстанциях и электросетях, и вызывающих нарушения функционирования объектов жизнеобеспечения; тепловые удары и заболевания людей, пожароопасная обстановка.</w:t>
      </w:r>
    </w:p>
    <w:p w:rsidR="002D7B46" w:rsidRDefault="002D7B46" w:rsidP="002D7B46">
      <w:pPr>
        <w:ind w:firstLine="567"/>
        <w:outlineLvl w:val="0"/>
      </w:pPr>
      <w:proofErr w:type="gramStart"/>
      <w:r>
        <w:t>На основании Федерального закона от 12.02.1998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МЧС России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roofErr w:type="gramEnd"/>
    </w:p>
    <w:p w:rsidR="002D7B46" w:rsidRDefault="002D7B46" w:rsidP="002D7B46">
      <w:pPr>
        <w:ind w:firstLine="567"/>
        <w:outlineLvl w:val="0"/>
      </w:pPr>
      <w:r>
        <w:t>В случае ГО и ЧС технические решения и оповещение населения осуществляется в соответствии с Приказом МЧС РФ, Министерства информационных технологий и связи РФ и Министерства культуры и массовых коммуникаций РФ от 25.07.2006 №422/90/376 об утверждении «Положения о системах оповещения населения».</w:t>
      </w:r>
    </w:p>
    <w:p w:rsidR="002D7B46" w:rsidRPr="002A1512" w:rsidRDefault="002D7B46" w:rsidP="002D7B46">
      <w:pPr>
        <w:pStyle w:val="2"/>
        <w:tabs>
          <w:tab w:val="clear" w:pos="1260"/>
          <w:tab w:val="num" w:pos="0"/>
        </w:tabs>
        <w:spacing w:before="0"/>
        <w:ind w:left="0" w:firstLine="568"/>
        <w:rPr>
          <w:rFonts w:ascii="Times New Roman" w:hAnsi="Times New Roman"/>
          <w:i/>
          <w:sz w:val="24"/>
          <w:szCs w:val="24"/>
        </w:rPr>
      </w:pPr>
      <w:bookmarkStart w:id="15" w:name="_Toc485908183"/>
      <w:r w:rsidRPr="002A1512">
        <w:rPr>
          <w:rFonts w:ascii="Times New Roman" w:hAnsi="Times New Roman"/>
          <w:i/>
          <w:sz w:val="24"/>
          <w:szCs w:val="24"/>
        </w:rPr>
        <w:lastRenderedPageBreak/>
        <w:t>Защита территории от чрезвычайных ситуаций природного характера</w:t>
      </w:r>
      <w:bookmarkEnd w:id="15"/>
    </w:p>
    <w:p w:rsidR="002D7B46" w:rsidRDefault="002D7B46" w:rsidP="002D7B46">
      <w:pPr>
        <w:ind w:firstLine="568"/>
      </w:pPr>
      <w:r>
        <w:t>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 града, снежных заносов.</w:t>
      </w:r>
    </w:p>
    <w:p w:rsidR="002D7B46" w:rsidRDefault="002D7B46" w:rsidP="002D7B46">
      <w:pPr>
        <w:ind w:firstLine="568"/>
      </w:pPr>
      <w:proofErr w:type="gramStart"/>
      <w:r>
        <w:t>В соответствии с Руководством по борьбе с зимней скользкостью на автомобильных дорогах</w:t>
      </w:r>
      <w:proofErr w:type="gramEnd"/>
      <w:r>
        <w:t>,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rsidR="002D7B46" w:rsidRDefault="002D7B46" w:rsidP="002D7B46">
      <w:pPr>
        <w:ind w:firstLine="568"/>
      </w:pPr>
      <w:r>
        <w:t xml:space="preserve">- профилактическую обработку покрытий </w:t>
      </w:r>
      <w:proofErr w:type="spellStart"/>
      <w:r>
        <w:t>противогололедными</w:t>
      </w:r>
      <w:proofErr w:type="spellEnd"/>
      <w:r>
        <w:t xml:space="preserve"> материалами (ПГМ) до появления зимней скользкости или в начале снегопада, чтобы предотвратить образование снежного наката;</w:t>
      </w:r>
    </w:p>
    <w:p w:rsidR="002D7B46" w:rsidRDefault="002D7B46" w:rsidP="002D7B46">
      <w:pPr>
        <w:ind w:firstLine="568"/>
      </w:pPr>
      <w:r>
        <w:t>- ликвидацию снежно-ледяных отложений с помощью химических или комбинированных ПГМ;</w:t>
      </w:r>
    </w:p>
    <w:p w:rsidR="002D7B46" w:rsidRDefault="002D7B46" w:rsidP="002D7B46">
      <w:pPr>
        <w:ind w:firstLine="568"/>
      </w:pPr>
      <w:r>
        <w:t>- обработку снежно-ледяных отложений фрикционными материалами.</w:t>
      </w:r>
    </w:p>
    <w:p w:rsidR="002D7B46" w:rsidRDefault="002D7B46" w:rsidP="002D7B46">
      <w:pPr>
        <w:ind w:firstLine="568"/>
      </w:pPr>
      <w:r>
        <w:t xml:space="preserve">Профилактический способ позволяет снизить затраты дорожной службы на борьбу с зимней скользкостью, обеспечить допустимые сцепные качества покрытий и безопасность движения в зимний период, уменьшить вредное воздействие ПГМ на окружающую среду за счет применения рациональной технологии и минимально-допустимых норм распределения ПГМ. </w:t>
      </w:r>
    </w:p>
    <w:p w:rsidR="002D7B46" w:rsidRDefault="002D7B46" w:rsidP="002D7B46">
      <w:pPr>
        <w:ind w:firstLine="568"/>
      </w:pPr>
      <w:r>
        <w:t xml:space="preserve">Согласно Методическим рекомендациям по защите и очистке автомобильных дорог от снега (рекомендовано Распоряжением </w:t>
      </w:r>
      <w:proofErr w:type="spellStart"/>
      <w:r>
        <w:t>Росавтодора</w:t>
      </w:r>
      <w:proofErr w:type="spellEnd"/>
      <w:r>
        <w:t xml:space="preserve"> от 01.02.2008 г. № 44-р) защита дорог от снежных заносов должна осуществляться с помощью снегозащитных насаждений или искусственных устройств. Снегозащитные насаждения экономичнее и защищают дорогу надежнее, чем искусственные снегозащитные устройства. Поэтому насаждения должны быть основным видом защиты дорог от заносов. </w:t>
      </w:r>
    </w:p>
    <w:p w:rsidR="002D7B46" w:rsidRDefault="002D7B46" w:rsidP="002D7B46">
      <w:pPr>
        <w:ind w:firstLine="568"/>
      </w:pPr>
      <w:r>
        <w:t xml:space="preserve">Для защиты зданий, сооружений и строительных коммуникаций от воздействия молнии применяются различные способы: установка </w:t>
      </w:r>
      <w:proofErr w:type="spellStart"/>
      <w:r>
        <w:t>молниеприемников</w:t>
      </w:r>
      <w:proofErr w:type="spellEnd"/>
      <w:r>
        <w:t>, токоотводов и заземлителей, экранирование и др.</w:t>
      </w:r>
    </w:p>
    <w:p w:rsidR="002D7B46" w:rsidRDefault="002D7B46" w:rsidP="002D7B46">
      <w:pPr>
        <w:ind w:firstLine="568"/>
      </w:pPr>
      <w:r>
        <w:t xml:space="preserve">Тип и размещение устройств </w:t>
      </w:r>
      <w:proofErr w:type="spellStart"/>
      <w:r>
        <w:t>молниезащиты</w:t>
      </w:r>
      <w:proofErr w:type="spellEnd"/>
      <w:r>
        <w:t xml:space="preserve"> выбираются на стадии проектирования нового объекта, чтобы иметь возможность максимально использовать проводящие элементы последнего. Это облегчит разработку и исполнение устройств </w:t>
      </w:r>
      <w:proofErr w:type="spellStart"/>
      <w:r>
        <w:t>молниезащиты</w:t>
      </w:r>
      <w:proofErr w:type="spellEnd"/>
      <w:r>
        <w:t xml:space="preserve">, совмещенных с самим зданием, позволит улучшить его </w:t>
      </w:r>
      <w:proofErr w:type="gramStart"/>
      <w:r>
        <w:t>эстетический вид</w:t>
      </w:r>
      <w:proofErr w:type="gramEnd"/>
      <w:r>
        <w:t xml:space="preserve">, повысить эффективность </w:t>
      </w:r>
      <w:proofErr w:type="spellStart"/>
      <w:r>
        <w:t>молниезащиты</w:t>
      </w:r>
      <w:proofErr w:type="spellEnd"/>
      <w:r>
        <w:t>, минимизировать ее стоимость и трудозатраты.</w:t>
      </w:r>
    </w:p>
    <w:p w:rsidR="002D7B46" w:rsidRDefault="002D7B46" w:rsidP="002D7B46">
      <w:pPr>
        <w:ind w:firstLine="568"/>
      </w:pPr>
      <w:r>
        <w:t xml:space="preserve">Соблюдение норм при выборе </w:t>
      </w:r>
      <w:proofErr w:type="spellStart"/>
      <w:r>
        <w:t>молниезащиты</w:t>
      </w:r>
      <w:proofErr w:type="spellEnd"/>
      <w:r>
        <w:t xml:space="preserve"> существенно снижает риск ущерба от удара молнии.</w:t>
      </w:r>
    </w:p>
    <w:p w:rsidR="002D7B46" w:rsidRPr="002A1512" w:rsidRDefault="002D7B46" w:rsidP="002D7B46">
      <w:pPr>
        <w:pStyle w:val="2"/>
        <w:tabs>
          <w:tab w:val="clear" w:pos="1260"/>
          <w:tab w:val="num" w:pos="709"/>
        </w:tabs>
        <w:spacing w:before="0"/>
        <w:ind w:left="0" w:firstLine="568"/>
        <w:rPr>
          <w:rFonts w:ascii="Times New Roman" w:hAnsi="Times New Roman"/>
          <w:i/>
          <w:sz w:val="24"/>
          <w:szCs w:val="24"/>
        </w:rPr>
      </w:pPr>
      <w:bookmarkStart w:id="16" w:name="_Toc485908184"/>
      <w:r w:rsidRPr="002A1512">
        <w:rPr>
          <w:rFonts w:ascii="Times New Roman" w:hAnsi="Times New Roman"/>
          <w:i/>
          <w:sz w:val="24"/>
          <w:szCs w:val="24"/>
        </w:rPr>
        <w:t>Защита территории от чрезвычайных ситуаций техногенного характера</w:t>
      </w:r>
      <w:bookmarkEnd w:id="16"/>
    </w:p>
    <w:p w:rsidR="002D7B46" w:rsidRDefault="002D7B46" w:rsidP="002D7B46">
      <w:pPr>
        <w:ind w:firstLine="568"/>
      </w:pPr>
      <w:r>
        <w:t xml:space="preserve">Возможные в мирное время чрезвычайные ситуации – промышленные аварии с выбросом </w:t>
      </w:r>
      <w:proofErr w:type="spellStart"/>
      <w:r>
        <w:t>аварийно</w:t>
      </w:r>
      <w:proofErr w:type="spellEnd"/>
      <w:r>
        <w:t xml:space="preserve"> химически опасных веществ, пожары и взрывы, аварии на транспорте.</w:t>
      </w:r>
    </w:p>
    <w:p w:rsidR="002D7B46" w:rsidRPr="007B38BD" w:rsidRDefault="002D7B46" w:rsidP="002D7B46">
      <w:pPr>
        <w:ind w:firstLine="568"/>
      </w:pPr>
      <w:proofErr w:type="gramStart"/>
      <w:r w:rsidRPr="007B38BD">
        <w:t>В охранных зонах линий электропередачи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2D7B46" w:rsidRPr="007B38BD" w:rsidRDefault="002D7B46" w:rsidP="002D7B46">
      <w:pPr>
        <w:ind w:firstLine="568"/>
      </w:pPr>
      <w:r w:rsidRPr="007B38BD">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D7B46" w:rsidRPr="007B38BD" w:rsidRDefault="002D7B46" w:rsidP="002D7B46">
      <w:pPr>
        <w:ind w:firstLine="568"/>
      </w:pPr>
      <w:r w:rsidRPr="007B38BD">
        <w:t xml:space="preserve">- размещать любые объекты и предметы (материалы) в </w:t>
      </w:r>
      <w:proofErr w:type="gramStart"/>
      <w:r w:rsidRPr="007B38BD">
        <w:t>пределах</w:t>
      </w:r>
      <w:proofErr w:type="gramEnd"/>
      <w:r w:rsidRPr="007B38BD">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D7B46" w:rsidRPr="007B38BD" w:rsidRDefault="002D7B46" w:rsidP="002D7B46">
      <w:pPr>
        <w:ind w:firstLine="568"/>
      </w:pPr>
      <w:proofErr w:type="gramStart"/>
      <w:r w:rsidRPr="007B38BD">
        <w:lastRenderedPageBreak/>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7B38BD">
        <w:t xml:space="preserve"> электропередачи;</w:t>
      </w:r>
    </w:p>
    <w:p w:rsidR="002D7B46" w:rsidRPr="007B38BD" w:rsidRDefault="002D7B46" w:rsidP="002D7B46">
      <w:pPr>
        <w:ind w:firstLine="568"/>
      </w:pPr>
      <w:r w:rsidRPr="007B38BD">
        <w:t>- размещать свалки;</w:t>
      </w:r>
    </w:p>
    <w:p w:rsidR="002D7B46" w:rsidRPr="007B38BD" w:rsidRDefault="002D7B46" w:rsidP="002D7B46">
      <w:pPr>
        <w:ind w:firstLine="568"/>
      </w:pPr>
      <w:r w:rsidRPr="007B38BD">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D7B46" w:rsidRPr="007B38BD" w:rsidRDefault="002D7B46" w:rsidP="002D7B46">
      <w:pPr>
        <w:ind w:firstLine="568"/>
      </w:pPr>
      <w:r w:rsidRPr="007B38BD">
        <w:t xml:space="preserve">В </w:t>
      </w:r>
      <w:proofErr w:type="gramStart"/>
      <w:r w:rsidRPr="007B38BD">
        <w:t>охранных зонах, установленных для объектов электросетевого хозяйства напряжением свыше 1000 вольт запрещается</w:t>
      </w:r>
      <w:proofErr w:type="gramEnd"/>
      <w:r w:rsidRPr="007B38BD">
        <w:t>:</w:t>
      </w:r>
    </w:p>
    <w:p w:rsidR="002D7B46" w:rsidRPr="007B38BD" w:rsidRDefault="002D7B46" w:rsidP="002D7B46">
      <w:pPr>
        <w:ind w:firstLine="568"/>
      </w:pPr>
      <w:r>
        <w:t xml:space="preserve">- </w:t>
      </w:r>
      <w:r w:rsidRPr="007B38BD">
        <w:t>складировать или размещать хранилища любых, в том числе горюче-смазочных, материалов;</w:t>
      </w:r>
    </w:p>
    <w:p w:rsidR="002D7B46" w:rsidRPr="007B38BD" w:rsidRDefault="002D7B46" w:rsidP="002D7B46">
      <w:pPr>
        <w:ind w:firstLine="568"/>
      </w:pPr>
      <w:r>
        <w:t xml:space="preserve">- </w:t>
      </w:r>
      <w:r w:rsidRPr="007B38BD">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D7B46" w:rsidRPr="007B38BD" w:rsidRDefault="002D7B46" w:rsidP="002D7B46">
      <w:pPr>
        <w:ind w:firstLine="568"/>
      </w:pPr>
      <w:r>
        <w:t xml:space="preserve">- </w:t>
      </w:r>
      <w:r w:rsidRPr="007B38BD">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D7B46" w:rsidRPr="007B38BD" w:rsidRDefault="002D7B46" w:rsidP="002D7B46">
      <w:pPr>
        <w:ind w:firstLine="568"/>
      </w:pPr>
      <w:r>
        <w:t>-</w:t>
      </w:r>
      <w:r w:rsidRPr="007B38BD">
        <w:t xml:space="preserve">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D7B46" w:rsidRDefault="002D7B46" w:rsidP="002D7B46">
      <w:pPr>
        <w:ind w:firstLine="568"/>
      </w:pPr>
      <w:r>
        <w:t>-</w:t>
      </w:r>
      <w:r w:rsidRPr="007B38BD">
        <w:t xml:space="preserve"> осуществлять проход судов с поднятыми стрелами кранов и других механизмов (в охранных зонах воздушных линий электропередачи).</w:t>
      </w:r>
    </w:p>
    <w:p w:rsidR="002D7B46" w:rsidRDefault="002D7B46" w:rsidP="002D7B46">
      <w:pPr>
        <w:ind w:firstLine="568"/>
      </w:pPr>
      <w:proofErr w:type="gramStart"/>
      <w:r w:rsidRPr="00E4107E">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roofErr w:type="gramEnd"/>
    </w:p>
    <w:p w:rsidR="002D7B46" w:rsidRDefault="002D7B46" w:rsidP="002D7B46">
      <w:pPr>
        <w:ind w:firstLine="568"/>
      </w:pPr>
      <w: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2D7B46" w:rsidRDefault="002D7B46" w:rsidP="002D7B46">
      <w:pPr>
        <w:ind w:firstLine="568"/>
      </w:pPr>
      <w:r>
        <w:t>- размещать автозаправочные станции, хранилища горюче-смазочных материалов, складировать агрессивные химические материалы;</w:t>
      </w:r>
    </w:p>
    <w:p w:rsidR="002D7B46" w:rsidRDefault="002D7B46" w:rsidP="002D7B46">
      <w:pPr>
        <w:ind w:firstLine="568"/>
      </w:pPr>
      <w:r>
        <w:t>-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2D7B46" w:rsidRDefault="002D7B46" w:rsidP="002D7B46">
      <w:pPr>
        <w:ind w:firstLine="568"/>
      </w:pPr>
      <w: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2D7B46" w:rsidRDefault="002D7B46" w:rsidP="002D7B46">
      <w:pPr>
        <w:ind w:firstLine="568"/>
      </w:pPr>
      <w:r>
        <w:t>- устраивать всякого рода свалки, разжигать костры, сжигать бытовой мусор или промышленные отходы;</w:t>
      </w:r>
    </w:p>
    <w:p w:rsidR="002D7B46" w:rsidRDefault="002D7B46" w:rsidP="002D7B46">
      <w:pPr>
        <w:ind w:firstLine="568"/>
      </w:pPr>
      <w:r>
        <w:t>- производить работы ударными механизмами, производить сброс и слив едких и коррозионно-активных веществ и горюче-смазочных материалов;</w:t>
      </w:r>
    </w:p>
    <w:p w:rsidR="002D7B46" w:rsidRDefault="002D7B46" w:rsidP="002D7B46">
      <w:pPr>
        <w:ind w:firstLine="568"/>
      </w:pPr>
      <w:r>
        <w:t>-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2D7B46" w:rsidRDefault="002D7B46" w:rsidP="002D7B46">
      <w:pPr>
        <w:ind w:firstLine="568"/>
      </w:pPr>
      <w:r>
        <w:lastRenderedPageBreak/>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2D7B46" w:rsidRPr="007B38BD" w:rsidRDefault="002D7B46" w:rsidP="002D7B46">
      <w:pPr>
        <w:ind w:firstLine="568"/>
      </w:pPr>
      <w:r>
        <w:t xml:space="preserve">-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t>загерметизированы</w:t>
      </w:r>
      <w:proofErr w:type="spellEnd"/>
      <w:r>
        <w:t>.</w:t>
      </w:r>
    </w:p>
    <w:p w:rsidR="002D7B46" w:rsidRDefault="002D7B46" w:rsidP="002D7B46">
      <w:pPr>
        <w:ind w:firstLine="568"/>
      </w:pPr>
      <w:r>
        <w:t>На автомобильных дорогах в целях предотвращения чрезвычайных ситуаций на автомобильном транспорте предлагается провести следующие мероприятия:</w:t>
      </w:r>
    </w:p>
    <w:p w:rsidR="002D7B46" w:rsidRDefault="002D7B46" w:rsidP="002D7B46">
      <w:pPr>
        <w:ind w:firstLine="568"/>
      </w:pPr>
      <w:r>
        <w:t>- улучшение качества зимнего содержания дорог, особенно в период гололеда;</w:t>
      </w:r>
    </w:p>
    <w:p w:rsidR="002D7B46" w:rsidRDefault="002D7B46" w:rsidP="002D7B46">
      <w:pPr>
        <w:ind w:firstLine="568"/>
      </w:pPr>
      <w:r>
        <w:t>- устройство ограждений, разметка, установка дорожных знаков, улучшение освещения на автодорогах;</w:t>
      </w:r>
    </w:p>
    <w:p w:rsidR="002D7B46" w:rsidRDefault="002D7B46" w:rsidP="002D7B46">
      <w:pPr>
        <w:ind w:firstLine="568"/>
      </w:pPr>
      <w:r>
        <w:t>- очистка дорог в зимнее время от снежных валов, сужающих проезжую часть и ограничивающих видимость.</w:t>
      </w:r>
    </w:p>
    <w:p w:rsidR="002D7B46" w:rsidRPr="00846F35" w:rsidRDefault="002D7B46" w:rsidP="002D7B46">
      <w:pPr>
        <w:ind w:firstLine="568"/>
      </w:pPr>
      <w:r w:rsidRPr="00846F35">
        <w:t xml:space="preserve">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 </w:t>
      </w:r>
    </w:p>
    <w:p w:rsidR="002D7B46" w:rsidRPr="002A1512" w:rsidRDefault="002D7B46" w:rsidP="002D7B46">
      <w:pPr>
        <w:pStyle w:val="2"/>
        <w:tabs>
          <w:tab w:val="clear" w:pos="1260"/>
          <w:tab w:val="num" w:pos="0"/>
        </w:tabs>
        <w:spacing w:before="0"/>
        <w:ind w:left="0" w:firstLine="567"/>
        <w:jc w:val="left"/>
        <w:rPr>
          <w:rFonts w:ascii="Times New Roman" w:hAnsi="Times New Roman"/>
          <w:i/>
          <w:sz w:val="24"/>
          <w:szCs w:val="24"/>
        </w:rPr>
      </w:pPr>
      <w:bookmarkStart w:id="17" w:name="_Toc485908185"/>
      <w:r w:rsidRPr="002A1512">
        <w:rPr>
          <w:rFonts w:ascii="Times New Roman" w:hAnsi="Times New Roman"/>
          <w:i/>
          <w:sz w:val="24"/>
          <w:szCs w:val="24"/>
        </w:rPr>
        <w:t>Мероприятия по гражданской обороне и обеспечению пожарной безопасности</w:t>
      </w:r>
      <w:bookmarkEnd w:id="17"/>
      <w:r w:rsidRPr="002A1512">
        <w:rPr>
          <w:rFonts w:ascii="Times New Roman" w:hAnsi="Times New Roman"/>
          <w:i/>
          <w:sz w:val="24"/>
          <w:szCs w:val="24"/>
        </w:rPr>
        <w:t xml:space="preserve"> </w:t>
      </w:r>
    </w:p>
    <w:p w:rsidR="002D7B46" w:rsidRDefault="002D7B46" w:rsidP="002D7B46">
      <w:pPr>
        <w:ind w:firstLine="568"/>
      </w:pPr>
      <w:r>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2D7B46" w:rsidRDefault="002D7B46" w:rsidP="002D7B46">
      <w:pPr>
        <w:ind w:firstLine="568"/>
      </w:pPr>
      <w:r>
        <w:t>В соответствии с Федеральным законом Российской Федерации от 22 июля 2008 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2D7B46" w:rsidRDefault="002D7B46" w:rsidP="002D7B46">
      <w:pPr>
        <w:ind w:firstLine="568"/>
      </w:pPr>
      <w:r>
        <w:t>- применение объемно-планировочных решений и средств, обеспечивающих ограничение распространения пожара за пределы очага;</w:t>
      </w:r>
    </w:p>
    <w:p w:rsidR="002D7B46" w:rsidRDefault="002D7B46" w:rsidP="002D7B46">
      <w:pPr>
        <w:ind w:firstLine="568"/>
      </w:pPr>
      <w:r>
        <w:t>- устройство эвакуационных путей, удовлетворяющих требованиям безопасной эвакуации людей при пожаре;</w:t>
      </w:r>
    </w:p>
    <w:p w:rsidR="002D7B46" w:rsidRDefault="002D7B46" w:rsidP="002D7B46">
      <w:pPr>
        <w:ind w:firstLine="568"/>
      </w:pPr>
      <w:r>
        <w:t>- устройство систем обнаружения пожара (установок и систем пожарной сигнализации), оповещения и управления эвакуацией людей при пожаре;</w:t>
      </w:r>
    </w:p>
    <w:p w:rsidR="002D7B46" w:rsidRDefault="002D7B46" w:rsidP="002D7B46">
      <w:pPr>
        <w:ind w:firstLine="568"/>
      </w:pPr>
      <w:r>
        <w:t xml:space="preserve">- применение систем коллективной защиты (в том числе </w:t>
      </w:r>
      <w:proofErr w:type="spellStart"/>
      <w:r>
        <w:t>противодымной</w:t>
      </w:r>
      <w:proofErr w:type="spellEnd"/>
      <w:r>
        <w:t>) и средств индивидуальной защиты людей от воздействия опасных факторов пожара;</w:t>
      </w:r>
    </w:p>
    <w:p w:rsidR="002D7B46" w:rsidRDefault="002D7B46" w:rsidP="002D7B46">
      <w:pPr>
        <w:ind w:firstLine="568"/>
      </w:pPr>
      <w:proofErr w:type="gramStart"/>
      <w:r>
        <w:t>-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2D7B46" w:rsidRDefault="002D7B46" w:rsidP="002D7B46">
      <w:pPr>
        <w:ind w:firstLine="568"/>
      </w:pPr>
      <w:r>
        <w:t>- устройство на технологическом оборудовании систем противовзрывной защиты;</w:t>
      </w:r>
    </w:p>
    <w:p w:rsidR="002D7B46" w:rsidRDefault="002D7B46" w:rsidP="002D7B46">
      <w:pPr>
        <w:ind w:firstLine="568"/>
      </w:pPr>
      <w:r>
        <w:t>- применение первичных средств пожаротушения;</w:t>
      </w:r>
    </w:p>
    <w:p w:rsidR="002D7B46" w:rsidRDefault="002D7B46" w:rsidP="002D7B46">
      <w:pPr>
        <w:ind w:firstLine="568"/>
      </w:pPr>
      <w:r>
        <w:t>- применение автоматических установок пожаротушения;</w:t>
      </w:r>
    </w:p>
    <w:p w:rsidR="002D7B46" w:rsidRDefault="002D7B46" w:rsidP="002D7B46">
      <w:pPr>
        <w:ind w:firstLine="568"/>
      </w:pPr>
      <w:r>
        <w:t>- организация деятельности подразделений пожарной охраны.</w:t>
      </w:r>
    </w:p>
    <w:p w:rsidR="002D7B46" w:rsidRDefault="002D7B46" w:rsidP="002D7B46">
      <w:pPr>
        <w:ind w:firstLine="568"/>
      </w:pPr>
      <w: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D7B46" w:rsidRDefault="002D7B46" w:rsidP="002D7B46">
      <w:pPr>
        <w:ind w:firstLine="568"/>
      </w:pPr>
      <w: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2D7B46" w:rsidRDefault="002D7B46" w:rsidP="002D7B46">
      <w:pPr>
        <w:ind w:firstLine="568"/>
      </w:pPr>
      <w:r>
        <w:t>Перечень возможных источников ЧС техногенного и природного характера:</w:t>
      </w:r>
    </w:p>
    <w:p w:rsidR="002D7B46" w:rsidRDefault="002D7B46" w:rsidP="002D7B46">
      <w:pPr>
        <w:ind w:firstLine="568"/>
      </w:pPr>
      <w:r>
        <w:lastRenderedPageBreak/>
        <w:t>- перечень возможных источников ЧС техногенного характера на объекте строительства: следует определить на основании анализа риска возможных аварий;</w:t>
      </w:r>
    </w:p>
    <w:p w:rsidR="002D7B46" w:rsidRDefault="002D7B46" w:rsidP="002D7B46">
      <w:pPr>
        <w:ind w:firstLine="568"/>
      </w:pPr>
      <w:r>
        <w:t>- требования по мерам предотвращения постороннего вмешательства в деятельность объекта: основные технологические элементы объектов на проектируемой территории должны быть надежно защищены от несанкционированного доступа посторонних лиц.</w:t>
      </w:r>
    </w:p>
    <w:p w:rsidR="002D7B46" w:rsidRDefault="002D7B46" w:rsidP="002D7B46">
      <w:pPr>
        <w:ind w:firstLine="568"/>
      </w:pPr>
      <w:r>
        <w:t>При проектировании выполнить требования к обеспечению безопасности при опасных природных процессах и явлениях и техногенных воздействиях согласно Федеральному закону от 25.12.2009 №384-ФЗ «Технический регламент о безопасности зданий и сооружений».</w:t>
      </w:r>
    </w:p>
    <w:p w:rsidR="002D7B46" w:rsidRPr="008A68C0" w:rsidRDefault="002D7B46" w:rsidP="002D7B46">
      <w:pPr>
        <w:pStyle w:val="S0"/>
        <w:tabs>
          <w:tab w:val="clear" w:pos="900"/>
          <w:tab w:val="left" w:pos="992"/>
        </w:tabs>
        <w:suppressAutoHyphens/>
        <w:spacing w:line="240" w:lineRule="auto"/>
        <w:ind w:firstLine="568"/>
      </w:pPr>
      <w:r>
        <w:t>При проектировании учесть требования свода правил по проектированию и строительству СП 11-112-2001 «Порядок разработки и состав раздела «Инженерно-технические мероприятия гражданской обороны. Мероприятия по предупреждению ЧС» градостроительной документации для территорий городских и сельских поселений, других муниципальных поселений».</w:t>
      </w:r>
    </w:p>
    <w:p w:rsidR="002D7B46" w:rsidRDefault="002D7B46" w:rsidP="002D7B46">
      <w:pPr>
        <w:tabs>
          <w:tab w:val="num" w:pos="851"/>
        </w:tabs>
        <w:spacing w:before="240" w:after="240"/>
        <w:jc w:val="center"/>
        <w:rPr>
          <w:b/>
        </w:rPr>
      </w:pPr>
      <w:r>
        <w:rPr>
          <w:b/>
        </w:rPr>
        <w:t>5</w:t>
      </w:r>
      <w:r w:rsidRPr="005E5C26">
        <w:rPr>
          <w:b/>
        </w:rPr>
        <w:t>. ТЕХНИКО-ЭКОНОМИЧЕСКИЕ ПОКАЗАТЕЛИ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656"/>
        <w:gridCol w:w="2185"/>
        <w:gridCol w:w="2038"/>
      </w:tblGrid>
      <w:tr w:rsidR="002D7B46" w:rsidRPr="00F115A9" w:rsidTr="003E407B">
        <w:trPr>
          <w:trHeight w:val="533"/>
        </w:trPr>
        <w:tc>
          <w:tcPr>
            <w:tcW w:w="879" w:type="dxa"/>
            <w:shd w:val="clear" w:color="auto" w:fill="auto"/>
          </w:tcPr>
          <w:p w:rsidR="002D7B46" w:rsidRPr="009B610F" w:rsidRDefault="002D7B46" w:rsidP="003E407B">
            <w:pPr>
              <w:spacing w:after="120"/>
              <w:ind w:right="140"/>
              <w:jc w:val="center"/>
              <w:rPr>
                <w:b/>
              </w:rPr>
            </w:pPr>
            <w:r w:rsidRPr="00F115A9">
              <w:rPr>
                <w:b/>
              </w:rPr>
              <w:t xml:space="preserve">№ </w:t>
            </w:r>
            <w:proofErr w:type="gramStart"/>
            <w:r w:rsidRPr="00F115A9">
              <w:rPr>
                <w:b/>
              </w:rPr>
              <w:t>п</w:t>
            </w:r>
            <w:proofErr w:type="gramEnd"/>
            <w:r w:rsidRPr="00F115A9">
              <w:rPr>
                <w:b/>
              </w:rPr>
              <w:t>/п</w:t>
            </w:r>
          </w:p>
        </w:tc>
        <w:tc>
          <w:tcPr>
            <w:tcW w:w="4810" w:type="dxa"/>
            <w:shd w:val="clear" w:color="auto" w:fill="auto"/>
          </w:tcPr>
          <w:p w:rsidR="002D7B46" w:rsidRPr="009B610F" w:rsidRDefault="002D7B46" w:rsidP="003E407B">
            <w:pPr>
              <w:spacing w:after="120"/>
              <w:ind w:right="140"/>
              <w:jc w:val="center"/>
              <w:rPr>
                <w:b/>
              </w:rPr>
            </w:pPr>
            <w:r w:rsidRPr="00F115A9">
              <w:rPr>
                <w:b/>
              </w:rPr>
              <w:t>Показатели</w:t>
            </w:r>
          </w:p>
        </w:tc>
        <w:tc>
          <w:tcPr>
            <w:tcW w:w="2249" w:type="dxa"/>
            <w:shd w:val="clear" w:color="auto" w:fill="auto"/>
          </w:tcPr>
          <w:p w:rsidR="002D7B46" w:rsidRPr="00F115A9" w:rsidRDefault="002D7B46" w:rsidP="003E407B">
            <w:pPr>
              <w:spacing w:after="120"/>
              <w:ind w:right="140"/>
              <w:jc w:val="center"/>
              <w:rPr>
                <w:b/>
              </w:rPr>
            </w:pPr>
            <w:r w:rsidRPr="00F115A9">
              <w:rPr>
                <w:b/>
              </w:rPr>
              <w:t>Ед</w:t>
            </w:r>
            <w:r>
              <w:rPr>
                <w:b/>
              </w:rPr>
              <w:t>.</w:t>
            </w:r>
            <w:r w:rsidRPr="00F115A9">
              <w:rPr>
                <w:b/>
              </w:rPr>
              <w:t xml:space="preserve"> изм</w:t>
            </w:r>
            <w:r>
              <w:rPr>
                <w:b/>
              </w:rPr>
              <w:t>.</w:t>
            </w:r>
          </w:p>
        </w:tc>
        <w:tc>
          <w:tcPr>
            <w:tcW w:w="2092" w:type="dxa"/>
            <w:shd w:val="clear" w:color="auto" w:fill="auto"/>
          </w:tcPr>
          <w:p w:rsidR="002D7B46" w:rsidRPr="009B610F" w:rsidRDefault="002D7B46" w:rsidP="003E407B">
            <w:pPr>
              <w:spacing w:after="120"/>
              <w:ind w:right="140"/>
              <w:jc w:val="center"/>
              <w:rPr>
                <w:b/>
              </w:rPr>
            </w:pPr>
            <w:r>
              <w:rPr>
                <w:b/>
              </w:rPr>
              <w:t>Проект</w:t>
            </w:r>
          </w:p>
        </w:tc>
      </w:tr>
      <w:tr w:rsidR="002D7B46" w:rsidRPr="00F115A9" w:rsidTr="003E407B">
        <w:trPr>
          <w:trHeight w:val="244"/>
        </w:trPr>
        <w:tc>
          <w:tcPr>
            <w:tcW w:w="879" w:type="dxa"/>
          </w:tcPr>
          <w:p w:rsidR="002D7B46" w:rsidRPr="005C6174" w:rsidRDefault="002D7B46" w:rsidP="003E407B">
            <w:pPr>
              <w:autoSpaceDE w:val="0"/>
              <w:autoSpaceDN w:val="0"/>
              <w:adjustRightInd w:val="0"/>
              <w:jc w:val="center"/>
              <w:rPr>
                <w:b/>
              </w:rPr>
            </w:pPr>
            <w:r w:rsidRPr="00F94445">
              <w:rPr>
                <w:b/>
              </w:rPr>
              <w:t>1.</w:t>
            </w:r>
          </w:p>
        </w:tc>
        <w:tc>
          <w:tcPr>
            <w:tcW w:w="9151" w:type="dxa"/>
            <w:gridSpan w:val="3"/>
          </w:tcPr>
          <w:p w:rsidR="002D7B46" w:rsidRPr="005C6174" w:rsidRDefault="002D7B46" w:rsidP="003E407B">
            <w:pPr>
              <w:autoSpaceDE w:val="0"/>
              <w:autoSpaceDN w:val="0"/>
              <w:adjustRightInd w:val="0"/>
              <w:jc w:val="center"/>
            </w:pPr>
            <w:r w:rsidRPr="005C6174">
              <w:rPr>
                <w:b/>
              </w:rPr>
              <w:t>ТЕРРИТОРИЯ</w:t>
            </w:r>
          </w:p>
        </w:tc>
      </w:tr>
      <w:tr w:rsidR="002D7B46" w:rsidRPr="00F115A9" w:rsidTr="003E407B">
        <w:trPr>
          <w:trHeight w:val="258"/>
        </w:trPr>
        <w:tc>
          <w:tcPr>
            <w:tcW w:w="879" w:type="dxa"/>
          </w:tcPr>
          <w:p w:rsidR="002D7B46" w:rsidRPr="00F94445" w:rsidRDefault="002D7B46" w:rsidP="003E407B">
            <w:pPr>
              <w:autoSpaceDE w:val="0"/>
              <w:autoSpaceDN w:val="0"/>
              <w:adjustRightInd w:val="0"/>
              <w:jc w:val="center"/>
              <w:rPr>
                <w:b/>
              </w:rPr>
            </w:pPr>
          </w:p>
        </w:tc>
        <w:tc>
          <w:tcPr>
            <w:tcW w:w="4810" w:type="dxa"/>
          </w:tcPr>
          <w:p w:rsidR="002D7B46" w:rsidRPr="00D44C5E" w:rsidRDefault="002D7B46" w:rsidP="003E407B">
            <w:pPr>
              <w:autoSpaceDE w:val="0"/>
              <w:autoSpaceDN w:val="0"/>
              <w:adjustRightInd w:val="0"/>
            </w:pPr>
            <w:r w:rsidRPr="00D44C5E">
              <w:t>Площадь проектируемой территории</w:t>
            </w:r>
          </w:p>
        </w:tc>
        <w:tc>
          <w:tcPr>
            <w:tcW w:w="2249" w:type="dxa"/>
          </w:tcPr>
          <w:p w:rsidR="002D7B46" w:rsidRPr="00D44C5E" w:rsidRDefault="002D7B46" w:rsidP="003E407B">
            <w:pPr>
              <w:ind w:right="140"/>
              <w:jc w:val="center"/>
            </w:pPr>
            <w:r w:rsidRPr="00D44C5E">
              <w:t>га</w:t>
            </w:r>
          </w:p>
        </w:tc>
        <w:tc>
          <w:tcPr>
            <w:tcW w:w="2092" w:type="dxa"/>
          </w:tcPr>
          <w:p w:rsidR="002D7B46" w:rsidRPr="00D44C5E" w:rsidRDefault="002D7B46" w:rsidP="003E407B">
            <w:pPr>
              <w:autoSpaceDE w:val="0"/>
              <w:autoSpaceDN w:val="0"/>
              <w:adjustRightInd w:val="0"/>
              <w:jc w:val="center"/>
            </w:pPr>
            <w:r>
              <w:t>3,9</w:t>
            </w:r>
          </w:p>
        </w:tc>
      </w:tr>
      <w:tr w:rsidR="002D7B46" w:rsidRPr="00F115A9" w:rsidTr="003E407B">
        <w:trPr>
          <w:trHeight w:val="496"/>
        </w:trPr>
        <w:tc>
          <w:tcPr>
            <w:tcW w:w="879" w:type="dxa"/>
          </w:tcPr>
          <w:p w:rsidR="002D7B46" w:rsidRPr="00F94445" w:rsidRDefault="002D7B46" w:rsidP="003E407B">
            <w:pPr>
              <w:autoSpaceDE w:val="0"/>
              <w:autoSpaceDN w:val="0"/>
              <w:adjustRightInd w:val="0"/>
              <w:jc w:val="center"/>
              <w:rPr>
                <w:b/>
              </w:rPr>
            </w:pPr>
            <w:r w:rsidRPr="00F94445">
              <w:rPr>
                <w:b/>
              </w:rPr>
              <w:t>1.1</w:t>
            </w:r>
          </w:p>
        </w:tc>
        <w:tc>
          <w:tcPr>
            <w:tcW w:w="4810" w:type="dxa"/>
          </w:tcPr>
          <w:p w:rsidR="002D7B46" w:rsidRPr="00D44C5E" w:rsidRDefault="002D7B46" w:rsidP="003E407B">
            <w:pPr>
              <w:autoSpaceDE w:val="0"/>
              <w:autoSpaceDN w:val="0"/>
              <w:adjustRightInd w:val="0"/>
            </w:pPr>
            <w:r w:rsidRPr="00F82D74">
              <w:t>Зоны планируемого размещения объектов кап</w:t>
            </w:r>
            <w:r>
              <w:t xml:space="preserve">итального </w:t>
            </w:r>
            <w:r w:rsidRPr="00F82D74">
              <w:t>стр</w:t>
            </w:r>
            <w:r>
              <w:t>оительства</w:t>
            </w:r>
            <w:r w:rsidRPr="00F82D74">
              <w:t xml:space="preserve"> в границах ПП</w:t>
            </w:r>
            <w:r>
              <w:t>, в том числе:</w:t>
            </w:r>
          </w:p>
        </w:tc>
        <w:tc>
          <w:tcPr>
            <w:tcW w:w="2249" w:type="dxa"/>
          </w:tcPr>
          <w:p w:rsidR="002D7B46" w:rsidRPr="00D44C5E" w:rsidRDefault="002D7B46" w:rsidP="003E407B">
            <w:pPr>
              <w:ind w:right="140"/>
              <w:jc w:val="center"/>
            </w:pPr>
            <w:r>
              <w:t>га</w:t>
            </w:r>
          </w:p>
        </w:tc>
        <w:tc>
          <w:tcPr>
            <w:tcW w:w="2092" w:type="dxa"/>
          </w:tcPr>
          <w:p w:rsidR="002D7B46" w:rsidRPr="000C0951" w:rsidRDefault="002D7B46" w:rsidP="003E407B">
            <w:pPr>
              <w:autoSpaceDE w:val="0"/>
              <w:autoSpaceDN w:val="0"/>
              <w:adjustRightInd w:val="0"/>
              <w:jc w:val="center"/>
            </w:pPr>
          </w:p>
        </w:tc>
      </w:tr>
      <w:tr w:rsidR="002D7B46" w:rsidRPr="00F115A9" w:rsidTr="003E407B">
        <w:trPr>
          <w:trHeight w:val="415"/>
        </w:trPr>
        <w:tc>
          <w:tcPr>
            <w:tcW w:w="879" w:type="dxa"/>
          </w:tcPr>
          <w:p w:rsidR="002D7B46" w:rsidRPr="00D44C5E" w:rsidRDefault="002D7B46" w:rsidP="003E407B">
            <w:pPr>
              <w:autoSpaceDE w:val="0"/>
              <w:autoSpaceDN w:val="0"/>
              <w:adjustRightInd w:val="0"/>
              <w:jc w:val="center"/>
            </w:pPr>
            <w:r w:rsidRPr="00D44C5E">
              <w:t>1.1</w:t>
            </w:r>
            <w:r>
              <w:t>.1</w:t>
            </w:r>
          </w:p>
        </w:tc>
        <w:tc>
          <w:tcPr>
            <w:tcW w:w="4810" w:type="dxa"/>
          </w:tcPr>
          <w:p w:rsidR="002D7B46" w:rsidRPr="00D44C5E" w:rsidRDefault="002D7B46" w:rsidP="003E407B">
            <w:pPr>
              <w:autoSpaceDE w:val="0"/>
              <w:autoSpaceDN w:val="0"/>
              <w:adjustRightInd w:val="0"/>
            </w:pPr>
            <w:r w:rsidRPr="00D44C5E">
              <w:t>Те</w:t>
            </w:r>
            <w:r>
              <w:t xml:space="preserve">рритория малоэтажной многоквартирной жилой </w:t>
            </w:r>
            <w:r w:rsidRPr="00D44C5E">
              <w:t>застройки</w:t>
            </w:r>
          </w:p>
        </w:tc>
        <w:tc>
          <w:tcPr>
            <w:tcW w:w="2249" w:type="dxa"/>
          </w:tcPr>
          <w:p w:rsidR="002D7B46" w:rsidRPr="00D44C5E" w:rsidRDefault="002D7B46" w:rsidP="003E407B">
            <w:pPr>
              <w:ind w:right="140"/>
              <w:jc w:val="center"/>
            </w:pPr>
            <w:r w:rsidRPr="00D44C5E">
              <w:t>га</w:t>
            </w:r>
          </w:p>
        </w:tc>
        <w:tc>
          <w:tcPr>
            <w:tcW w:w="2092" w:type="dxa"/>
          </w:tcPr>
          <w:p w:rsidR="002D7B46" w:rsidRPr="000C0951" w:rsidRDefault="002D7B46" w:rsidP="003E407B">
            <w:pPr>
              <w:autoSpaceDE w:val="0"/>
              <w:autoSpaceDN w:val="0"/>
              <w:adjustRightInd w:val="0"/>
              <w:jc w:val="center"/>
            </w:pPr>
            <w:r>
              <w:t>3,9</w:t>
            </w:r>
          </w:p>
        </w:tc>
      </w:tr>
      <w:tr w:rsidR="002D7B46" w:rsidRPr="00F115A9" w:rsidTr="003E407B">
        <w:trPr>
          <w:trHeight w:val="274"/>
        </w:trPr>
        <w:tc>
          <w:tcPr>
            <w:tcW w:w="879" w:type="dxa"/>
          </w:tcPr>
          <w:p w:rsidR="002D7B46" w:rsidRPr="005C6174" w:rsidRDefault="002D7B46" w:rsidP="003E407B">
            <w:pPr>
              <w:ind w:right="140"/>
              <w:jc w:val="center"/>
              <w:rPr>
                <w:b/>
              </w:rPr>
            </w:pPr>
            <w:r w:rsidRPr="005C6174">
              <w:rPr>
                <w:b/>
              </w:rPr>
              <w:t>2.</w:t>
            </w:r>
          </w:p>
        </w:tc>
        <w:tc>
          <w:tcPr>
            <w:tcW w:w="9151" w:type="dxa"/>
            <w:gridSpan w:val="3"/>
          </w:tcPr>
          <w:p w:rsidR="002D7B46" w:rsidRPr="00CC3F15" w:rsidRDefault="002D7B46" w:rsidP="003E407B">
            <w:pPr>
              <w:jc w:val="center"/>
            </w:pPr>
            <w:r>
              <w:rPr>
                <w:rFonts w:eastAsia="TimesNewRomanPSMT"/>
                <w:b/>
              </w:rPr>
              <w:t>НАСЕЛЕНИЕ</w:t>
            </w:r>
          </w:p>
        </w:tc>
      </w:tr>
      <w:tr w:rsidR="002D7B46" w:rsidRPr="00F115A9" w:rsidTr="003E407B">
        <w:trPr>
          <w:trHeight w:val="252"/>
        </w:trPr>
        <w:tc>
          <w:tcPr>
            <w:tcW w:w="879" w:type="dxa"/>
          </w:tcPr>
          <w:p w:rsidR="002D7B46" w:rsidRPr="000E257B" w:rsidRDefault="002D7B46" w:rsidP="003E407B">
            <w:pPr>
              <w:ind w:right="140"/>
              <w:jc w:val="center"/>
            </w:pPr>
            <w:r>
              <w:t>2.1</w:t>
            </w:r>
          </w:p>
        </w:tc>
        <w:tc>
          <w:tcPr>
            <w:tcW w:w="4810" w:type="dxa"/>
          </w:tcPr>
          <w:p w:rsidR="002D7B46" w:rsidRPr="00E97DDA" w:rsidRDefault="002D7B46" w:rsidP="003E407B">
            <w:r w:rsidRPr="00E97DDA">
              <w:t>Общая численность постоянного населения</w:t>
            </w:r>
          </w:p>
        </w:tc>
        <w:tc>
          <w:tcPr>
            <w:tcW w:w="2249" w:type="dxa"/>
          </w:tcPr>
          <w:p w:rsidR="002D7B46" w:rsidRPr="007E6C44" w:rsidRDefault="002D7B46" w:rsidP="003E407B">
            <w:pPr>
              <w:ind w:right="140"/>
              <w:jc w:val="center"/>
            </w:pPr>
            <w:r w:rsidRPr="007E6C44">
              <w:rPr>
                <w:rFonts w:eastAsia="TimesNewRomanPSMT"/>
              </w:rPr>
              <w:t>чел.</w:t>
            </w:r>
          </w:p>
        </w:tc>
        <w:tc>
          <w:tcPr>
            <w:tcW w:w="2092" w:type="dxa"/>
          </w:tcPr>
          <w:p w:rsidR="002D7B46" w:rsidRPr="00CC3F15" w:rsidRDefault="002D7B46" w:rsidP="003E407B">
            <w:pPr>
              <w:jc w:val="center"/>
            </w:pPr>
            <w:r>
              <w:t>545</w:t>
            </w:r>
          </w:p>
        </w:tc>
      </w:tr>
      <w:tr w:rsidR="002D7B46" w:rsidRPr="00F115A9" w:rsidTr="003E407B">
        <w:trPr>
          <w:trHeight w:val="258"/>
        </w:trPr>
        <w:tc>
          <w:tcPr>
            <w:tcW w:w="879" w:type="dxa"/>
          </w:tcPr>
          <w:p w:rsidR="002D7B46" w:rsidRPr="000E257B" w:rsidRDefault="002D7B46" w:rsidP="003E407B">
            <w:pPr>
              <w:ind w:right="140"/>
              <w:jc w:val="center"/>
            </w:pPr>
            <w:r>
              <w:t>2.2</w:t>
            </w:r>
          </w:p>
        </w:tc>
        <w:tc>
          <w:tcPr>
            <w:tcW w:w="4810" w:type="dxa"/>
          </w:tcPr>
          <w:p w:rsidR="002D7B46" w:rsidRDefault="002D7B46" w:rsidP="003E407B">
            <w:r>
              <w:t>Плотность</w:t>
            </w:r>
            <w:r w:rsidRPr="00E97DDA">
              <w:t xml:space="preserve"> застройки</w:t>
            </w:r>
          </w:p>
        </w:tc>
        <w:tc>
          <w:tcPr>
            <w:tcW w:w="2249" w:type="dxa"/>
          </w:tcPr>
          <w:p w:rsidR="002D7B46" w:rsidRPr="007E6C44" w:rsidRDefault="002D7B46" w:rsidP="003E407B">
            <w:pPr>
              <w:ind w:right="140"/>
              <w:jc w:val="center"/>
              <w:rPr>
                <w:rFonts w:eastAsia="TimesNewRomanPSMT"/>
              </w:rPr>
            </w:pPr>
            <w:r>
              <w:rPr>
                <w:rFonts w:eastAsia="TimesNewRomanPSMT"/>
              </w:rPr>
              <w:t>чел/</w:t>
            </w:r>
            <w:proofErr w:type="gramStart"/>
            <w:r>
              <w:rPr>
                <w:rFonts w:eastAsia="TimesNewRomanPSMT"/>
              </w:rPr>
              <w:t>га</w:t>
            </w:r>
            <w:proofErr w:type="gramEnd"/>
          </w:p>
        </w:tc>
        <w:tc>
          <w:tcPr>
            <w:tcW w:w="2092" w:type="dxa"/>
          </w:tcPr>
          <w:p w:rsidR="002D7B46" w:rsidRDefault="002D7B46" w:rsidP="003E407B">
            <w:pPr>
              <w:jc w:val="center"/>
            </w:pPr>
            <w:r>
              <w:t>140</w:t>
            </w:r>
          </w:p>
        </w:tc>
      </w:tr>
      <w:tr w:rsidR="002D7B46" w:rsidRPr="00276B02" w:rsidTr="003E407B">
        <w:trPr>
          <w:trHeight w:val="212"/>
        </w:trPr>
        <w:tc>
          <w:tcPr>
            <w:tcW w:w="879" w:type="dxa"/>
          </w:tcPr>
          <w:p w:rsidR="002D7B46" w:rsidRPr="005C6174" w:rsidRDefault="002D7B46" w:rsidP="003E407B">
            <w:pPr>
              <w:jc w:val="center"/>
              <w:rPr>
                <w:b/>
              </w:rPr>
            </w:pPr>
            <w:r w:rsidRPr="005C6174">
              <w:rPr>
                <w:b/>
              </w:rPr>
              <w:t>3.</w:t>
            </w:r>
          </w:p>
        </w:tc>
        <w:tc>
          <w:tcPr>
            <w:tcW w:w="9151" w:type="dxa"/>
            <w:gridSpan w:val="3"/>
          </w:tcPr>
          <w:p w:rsidR="002D7B46" w:rsidRPr="00247B20" w:rsidRDefault="002D7B46" w:rsidP="003E407B">
            <w:pPr>
              <w:jc w:val="center"/>
            </w:pPr>
            <w:r>
              <w:rPr>
                <w:rFonts w:eastAsia="TimesNewRomanPSMT"/>
                <w:b/>
              </w:rPr>
              <w:t>ЖИЛИЩНЫЙ ФОНД</w:t>
            </w:r>
          </w:p>
        </w:tc>
      </w:tr>
      <w:tr w:rsidR="002D7B46" w:rsidRPr="00276B02" w:rsidTr="003E407B">
        <w:trPr>
          <w:trHeight w:val="256"/>
        </w:trPr>
        <w:tc>
          <w:tcPr>
            <w:tcW w:w="879" w:type="dxa"/>
          </w:tcPr>
          <w:p w:rsidR="002D7B46" w:rsidRPr="00A6761A" w:rsidRDefault="002D7B46" w:rsidP="003E407B">
            <w:pPr>
              <w:jc w:val="center"/>
            </w:pPr>
            <w:r>
              <w:t>3.1</w:t>
            </w:r>
          </w:p>
        </w:tc>
        <w:tc>
          <w:tcPr>
            <w:tcW w:w="4810" w:type="dxa"/>
          </w:tcPr>
          <w:p w:rsidR="002D7B46" w:rsidRPr="00DA11D6" w:rsidRDefault="002D7B46" w:rsidP="003E407B">
            <w:r w:rsidRPr="00DA11D6">
              <w:t>Площадь жилого фонда</w:t>
            </w:r>
          </w:p>
        </w:tc>
        <w:tc>
          <w:tcPr>
            <w:tcW w:w="2249" w:type="dxa"/>
          </w:tcPr>
          <w:p w:rsidR="002D7B46" w:rsidRPr="0061657D" w:rsidRDefault="002D7B46" w:rsidP="003E407B">
            <w:pPr>
              <w:ind w:right="140"/>
              <w:jc w:val="center"/>
              <w:rPr>
                <w:rFonts w:eastAsia="TimesNewRomanPSMT"/>
              </w:rPr>
            </w:pPr>
            <w:proofErr w:type="spellStart"/>
            <w:r>
              <w:rPr>
                <w:rFonts w:eastAsia="TimesNewRomanPSMT"/>
              </w:rPr>
              <w:t>м.кв</w:t>
            </w:r>
            <w:proofErr w:type="spellEnd"/>
            <w:r>
              <w:rPr>
                <w:rFonts w:eastAsia="TimesNewRomanPSMT"/>
              </w:rPr>
              <w:t>.</w:t>
            </w:r>
            <w:r w:rsidRPr="0061657D">
              <w:rPr>
                <w:rFonts w:eastAsia="TimesNewRomanPSMT"/>
              </w:rPr>
              <w:t xml:space="preserve"> </w:t>
            </w:r>
            <w:proofErr w:type="spellStart"/>
            <w:r w:rsidRPr="0061657D">
              <w:rPr>
                <w:rFonts w:eastAsia="TimesNewRomanPSMT"/>
              </w:rPr>
              <w:t>общ</w:t>
            </w:r>
            <w:proofErr w:type="gramStart"/>
            <w:r w:rsidRPr="0061657D">
              <w:rPr>
                <w:rFonts w:eastAsia="TimesNewRomanPSMT"/>
              </w:rPr>
              <w:t>.</w:t>
            </w:r>
            <w:r>
              <w:rPr>
                <w:rFonts w:eastAsia="TimesNewRomanPSMT"/>
              </w:rPr>
              <w:t>п</w:t>
            </w:r>
            <w:proofErr w:type="gramEnd"/>
            <w:r>
              <w:rPr>
                <w:rFonts w:eastAsia="TimesNewRomanPSMT"/>
              </w:rPr>
              <w:t>л</w:t>
            </w:r>
            <w:proofErr w:type="spellEnd"/>
            <w:r>
              <w:rPr>
                <w:rFonts w:eastAsia="TimesNewRomanPSMT"/>
              </w:rPr>
              <w:t>.</w:t>
            </w:r>
          </w:p>
        </w:tc>
        <w:tc>
          <w:tcPr>
            <w:tcW w:w="2092" w:type="dxa"/>
          </w:tcPr>
          <w:p w:rsidR="002D7B46" w:rsidRPr="00247B20" w:rsidRDefault="002D7B46" w:rsidP="003E407B">
            <w:pPr>
              <w:jc w:val="center"/>
            </w:pPr>
            <w:r>
              <w:t>16340</w:t>
            </w:r>
          </w:p>
        </w:tc>
      </w:tr>
      <w:tr w:rsidR="002D7B46" w:rsidRPr="00276B02" w:rsidTr="003E407B">
        <w:trPr>
          <w:trHeight w:val="417"/>
        </w:trPr>
        <w:tc>
          <w:tcPr>
            <w:tcW w:w="879" w:type="dxa"/>
          </w:tcPr>
          <w:p w:rsidR="002D7B46" w:rsidRPr="00A6761A" w:rsidRDefault="002D7B46" w:rsidP="003E407B">
            <w:pPr>
              <w:jc w:val="center"/>
            </w:pPr>
            <w:r>
              <w:t>3.2</w:t>
            </w:r>
          </w:p>
        </w:tc>
        <w:tc>
          <w:tcPr>
            <w:tcW w:w="4810" w:type="dxa"/>
          </w:tcPr>
          <w:p w:rsidR="002D7B46" w:rsidRPr="00DA11D6" w:rsidRDefault="002D7B46" w:rsidP="003E407B">
            <w:r w:rsidRPr="00DA11D6">
              <w:t>Обеспеченность населения жилой площадью (площадью квартир)</w:t>
            </w:r>
          </w:p>
        </w:tc>
        <w:tc>
          <w:tcPr>
            <w:tcW w:w="2249" w:type="dxa"/>
          </w:tcPr>
          <w:p w:rsidR="002D7B46" w:rsidRPr="007E6C44" w:rsidRDefault="002D7B46" w:rsidP="003E407B">
            <w:pPr>
              <w:ind w:right="140"/>
              <w:jc w:val="center"/>
              <w:rPr>
                <w:rFonts w:eastAsia="TimesNewRomanPSMT"/>
              </w:rPr>
            </w:pPr>
            <w:proofErr w:type="spellStart"/>
            <w:r>
              <w:rPr>
                <w:rFonts w:eastAsia="TimesNewRomanPSMT"/>
              </w:rPr>
              <w:t>м.кв</w:t>
            </w:r>
            <w:proofErr w:type="spellEnd"/>
            <w:r>
              <w:rPr>
                <w:rFonts w:eastAsia="TimesNewRomanPSMT"/>
              </w:rPr>
              <w:t>.</w:t>
            </w:r>
            <w:r w:rsidRPr="0061657D">
              <w:rPr>
                <w:rFonts w:eastAsia="TimesNewRomanPSMT"/>
              </w:rPr>
              <w:t xml:space="preserve"> </w:t>
            </w:r>
            <w:r>
              <w:rPr>
                <w:rFonts w:eastAsia="TimesNewRomanPSMT"/>
              </w:rPr>
              <w:t>чел.</w:t>
            </w:r>
          </w:p>
        </w:tc>
        <w:tc>
          <w:tcPr>
            <w:tcW w:w="2092" w:type="dxa"/>
          </w:tcPr>
          <w:p w:rsidR="002D7B46" w:rsidRPr="00247B20" w:rsidRDefault="002D7B46" w:rsidP="003E407B">
            <w:pPr>
              <w:jc w:val="center"/>
            </w:pPr>
            <w:r>
              <w:t>30</w:t>
            </w:r>
          </w:p>
        </w:tc>
      </w:tr>
      <w:tr w:rsidR="002D7B46" w:rsidRPr="00276B02" w:rsidTr="003E407B">
        <w:trPr>
          <w:trHeight w:val="256"/>
        </w:trPr>
        <w:tc>
          <w:tcPr>
            <w:tcW w:w="879" w:type="dxa"/>
          </w:tcPr>
          <w:p w:rsidR="002D7B46" w:rsidRPr="00A6761A" w:rsidRDefault="002D7B46" w:rsidP="003E407B">
            <w:pPr>
              <w:jc w:val="center"/>
            </w:pPr>
            <w:r>
              <w:t>3.3</w:t>
            </w:r>
          </w:p>
        </w:tc>
        <w:tc>
          <w:tcPr>
            <w:tcW w:w="4810" w:type="dxa"/>
          </w:tcPr>
          <w:p w:rsidR="002D7B46" w:rsidRPr="00DA11D6" w:rsidRDefault="002D7B46" w:rsidP="003E407B">
            <w:r w:rsidRPr="00DA11D6">
              <w:t>Этажность</w:t>
            </w:r>
          </w:p>
        </w:tc>
        <w:tc>
          <w:tcPr>
            <w:tcW w:w="2249" w:type="dxa"/>
          </w:tcPr>
          <w:p w:rsidR="002D7B46" w:rsidRPr="007E6C44" w:rsidRDefault="002D7B46" w:rsidP="003E407B">
            <w:pPr>
              <w:ind w:right="140"/>
              <w:jc w:val="center"/>
              <w:rPr>
                <w:rFonts w:eastAsia="TimesNewRomanPSMT"/>
              </w:rPr>
            </w:pPr>
            <w:r>
              <w:rPr>
                <w:rFonts w:eastAsia="TimesNewRomanPSMT"/>
              </w:rPr>
              <w:t>этажей</w:t>
            </w:r>
          </w:p>
        </w:tc>
        <w:tc>
          <w:tcPr>
            <w:tcW w:w="2092" w:type="dxa"/>
          </w:tcPr>
          <w:p w:rsidR="002D7B46" w:rsidRPr="00247B20" w:rsidRDefault="002D7B46" w:rsidP="003E407B">
            <w:pPr>
              <w:jc w:val="center"/>
            </w:pPr>
            <w:r>
              <w:t>4</w:t>
            </w:r>
          </w:p>
        </w:tc>
      </w:tr>
      <w:tr w:rsidR="002D7B46" w:rsidRPr="00276B02" w:rsidTr="003E407B">
        <w:trPr>
          <w:trHeight w:val="254"/>
        </w:trPr>
        <w:tc>
          <w:tcPr>
            <w:tcW w:w="879" w:type="dxa"/>
            <w:vAlign w:val="center"/>
          </w:tcPr>
          <w:p w:rsidR="002D7B46" w:rsidRPr="00771313" w:rsidRDefault="002D7B46" w:rsidP="003E407B">
            <w:pPr>
              <w:spacing w:line="276" w:lineRule="auto"/>
              <w:jc w:val="center"/>
              <w:rPr>
                <w:b/>
                <w:lang w:eastAsia="en-US"/>
              </w:rPr>
            </w:pPr>
            <w:r>
              <w:rPr>
                <w:b/>
                <w:lang w:eastAsia="en-US"/>
              </w:rPr>
              <w:t>4.</w:t>
            </w:r>
          </w:p>
        </w:tc>
        <w:tc>
          <w:tcPr>
            <w:tcW w:w="9151" w:type="dxa"/>
            <w:gridSpan w:val="3"/>
          </w:tcPr>
          <w:p w:rsidR="002D7B46" w:rsidRPr="002760B1" w:rsidRDefault="002D7B46" w:rsidP="003E407B">
            <w:pPr>
              <w:jc w:val="center"/>
            </w:pPr>
            <w:r w:rsidRPr="0035086A">
              <w:rPr>
                <w:b/>
                <w:lang w:eastAsia="en-US"/>
              </w:rPr>
              <w:t>ТРАНСПОРТНАЯ ИНФРАСТРУКТУРА</w:t>
            </w:r>
          </w:p>
        </w:tc>
      </w:tr>
      <w:tr w:rsidR="002D7B46" w:rsidRPr="00276B02" w:rsidTr="003E407B">
        <w:trPr>
          <w:trHeight w:val="417"/>
        </w:trPr>
        <w:tc>
          <w:tcPr>
            <w:tcW w:w="879" w:type="dxa"/>
            <w:vAlign w:val="center"/>
          </w:tcPr>
          <w:p w:rsidR="002D7B46" w:rsidRPr="00D33E9A" w:rsidRDefault="002D7B46" w:rsidP="003E407B">
            <w:pPr>
              <w:spacing w:line="276" w:lineRule="auto"/>
              <w:jc w:val="center"/>
              <w:rPr>
                <w:lang w:eastAsia="en-US"/>
              </w:rPr>
            </w:pPr>
            <w:r>
              <w:rPr>
                <w:lang w:eastAsia="en-US"/>
              </w:rPr>
              <w:t>4.1</w:t>
            </w:r>
          </w:p>
        </w:tc>
        <w:tc>
          <w:tcPr>
            <w:tcW w:w="4810" w:type="dxa"/>
          </w:tcPr>
          <w:p w:rsidR="002D7B46" w:rsidRPr="009B4680" w:rsidRDefault="002D7B46" w:rsidP="003E407B">
            <w:r w:rsidRPr="009B4680">
              <w:t>Общее количество мест хранения легкового автотранспорта, в том числе:</w:t>
            </w:r>
          </w:p>
        </w:tc>
        <w:tc>
          <w:tcPr>
            <w:tcW w:w="2249" w:type="dxa"/>
            <w:vAlign w:val="center"/>
          </w:tcPr>
          <w:p w:rsidR="002D7B46" w:rsidRPr="007E6C44" w:rsidRDefault="002D7B46" w:rsidP="003E407B">
            <w:pPr>
              <w:jc w:val="center"/>
              <w:rPr>
                <w:lang w:eastAsia="en-US"/>
              </w:rPr>
            </w:pPr>
            <w:r>
              <w:rPr>
                <w:lang w:eastAsia="en-US"/>
              </w:rPr>
              <w:t>машино-мест</w:t>
            </w:r>
          </w:p>
        </w:tc>
        <w:tc>
          <w:tcPr>
            <w:tcW w:w="2092" w:type="dxa"/>
          </w:tcPr>
          <w:p w:rsidR="002D7B46" w:rsidRPr="002760B1" w:rsidRDefault="002D7B46" w:rsidP="003E407B">
            <w:pPr>
              <w:jc w:val="center"/>
            </w:pPr>
            <w:r>
              <w:t>164</w:t>
            </w:r>
          </w:p>
        </w:tc>
      </w:tr>
      <w:tr w:rsidR="002D7B46" w:rsidRPr="00276B02" w:rsidTr="003E407B">
        <w:trPr>
          <w:trHeight w:val="248"/>
        </w:trPr>
        <w:tc>
          <w:tcPr>
            <w:tcW w:w="879" w:type="dxa"/>
            <w:vAlign w:val="center"/>
          </w:tcPr>
          <w:p w:rsidR="002D7B46" w:rsidRPr="006D7179" w:rsidRDefault="002D7B46" w:rsidP="003E407B">
            <w:pPr>
              <w:spacing w:line="276" w:lineRule="auto"/>
              <w:jc w:val="center"/>
              <w:rPr>
                <w:b/>
                <w:lang w:eastAsia="en-US"/>
              </w:rPr>
            </w:pPr>
            <w:r w:rsidRPr="006D7179">
              <w:rPr>
                <w:b/>
                <w:lang w:eastAsia="en-US"/>
              </w:rPr>
              <w:t>6.</w:t>
            </w:r>
          </w:p>
        </w:tc>
        <w:tc>
          <w:tcPr>
            <w:tcW w:w="9151" w:type="dxa"/>
            <w:gridSpan w:val="3"/>
          </w:tcPr>
          <w:p w:rsidR="002D7B46" w:rsidRPr="006D7179" w:rsidRDefault="002D7B46" w:rsidP="003E407B">
            <w:pPr>
              <w:jc w:val="center"/>
              <w:rPr>
                <w:b/>
              </w:rPr>
            </w:pPr>
            <w:r w:rsidRPr="006D7179">
              <w:rPr>
                <w:b/>
              </w:rPr>
              <w:t>ИНЖЕНЕРНАЯ ИНФРАСТРУКТУРА И БЛАГОУСТРОЙСТВО ТЕРРИТОРИИ</w:t>
            </w:r>
          </w:p>
        </w:tc>
      </w:tr>
      <w:tr w:rsidR="002D7B46" w:rsidRPr="00276B02" w:rsidTr="003E407B">
        <w:trPr>
          <w:trHeight w:val="360"/>
        </w:trPr>
        <w:tc>
          <w:tcPr>
            <w:tcW w:w="879" w:type="dxa"/>
            <w:vAlign w:val="center"/>
          </w:tcPr>
          <w:p w:rsidR="002D7B46" w:rsidRDefault="002D7B46" w:rsidP="003E407B">
            <w:pPr>
              <w:spacing w:line="276" w:lineRule="auto"/>
              <w:jc w:val="center"/>
              <w:rPr>
                <w:lang w:eastAsia="en-US"/>
              </w:rPr>
            </w:pPr>
            <w:r>
              <w:rPr>
                <w:lang w:eastAsia="en-US"/>
              </w:rPr>
              <w:t>6.1</w:t>
            </w:r>
          </w:p>
        </w:tc>
        <w:tc>
          <w:tcPr>
            <w:tcW w:w="4810" w:type="dxa"/>
            <w:vAlign w:val="center"/>
          </w:tcPr>
          <w:p w:rsidR="002D7B46" w:rsidRPr="0035086A" w:rsidRDefault="002D7B46" w:rsidP="003E407B">
            <w:pPr>
              <w:spacing w:line="276" w:lineRule="auto"/>
              <w:rPr>
                <w:lang w:eastAsia="en-US"/>
              </w:rPr>
            </w:pPr>
            <w:r>
              <w:rPr>
                <w:lang w:eastAsia="en-US"/>
              </w:rPr>
              <w:t>В</w:t>
            </w:r>
            <w:r w:rsidRPr="0035086A">
              <w:rPr>
                <w:lang w:eastAsia="en-US"/>
              </w:rPr>
              <w:t>одоснабжение</w:t>
            </w:r>
          </w:p>
        </w:tc>
        <w:tc>
          <w:tcPr>
            <w:tcW w:w="2249" w:type="dxa"/>
          </w:tcPr>
          <w:p w:rsidR="002D7B46" w:rsidRPr="0035086A" w:rsidRDefault="002D7B46" w:rsidP="003E407B">
            <w:pPr>
              <w:spacing w:line="276" w:lineRule="auto"/>
              <w:jc w:val="center"/>
              <w:rPr>
                <w:lang w:eastAsia="en-US"/>
              </w:rPr>
            </w:pPr>
            <w:r w:rsidRPr="0035086A">
              <w:rPr>
                <w:lang w:eastAsia="en-US"/>
              </w:rPr>
              <w:t>м</w:t>
            </w:r>
            <w:r w:rsidRPr="0035086A">
              <w:rPr>
                <w:vertAlign w:val="superscript"/>
                <w:lang w:eastAsia="en-US"/>
              </w:rPr>
              <w:t>3</w:t>
            </w:r>
            <w:r w:rsidRPr="0035086A">
              <w:rPr>
                <w:lang w:eastAsia="en-US"/>
              </w:rPr>
              <w:t>/сутки</w:t>
            </w:r>
          </w:p>
        </w:tc>
        <w:tc>
          <w:tcPr>
            <w:tcW w:w="2092" w:type="dxa"/>
          </w:tcPr>
          <w:p w:rsidR="002D7B46" w:rsidRDefault="002D7B46" w:rsidP="003E407B">
            <w:pPr>
              <w:jc w:val="center"/>
            </w:pPr>
            <w:r w:rsidRPr="00711C60">
              <w:t>157,07</w:t>
            </w:r>
          </w:p>
        </w:tc>
      </w:tr>
      <w:tr w:rsidR="002D7B46" w:rsidRPr="00276B02" w:rsidTr="003E407B">
        <w:trPr>
          <w:trHeight w:val="265"/>
        </w:trPr>
        <w:tc>
          <w:tcPr>
            <w:tcW w:w="879" w:type="dxa"/>
            <w:vAlign w:val="center"/>
          </w:tcPr>
          <w:p w:rsidR="002D7B46" w:rsidRDefault="002D7B46" w:rsidP="003E407B">
            <w:pPr>
              <w:spacing w:line="276" w:lineRule="auto"/>
              <w:jc w:val="center"/>
              <w:rPr>
                <w:lang w:eastAsia="en-US"/>
              </w:rPr>
            </w:pPr>
            <w:r>
              <w:rPr>
                <w:lang w:eastAsia="en-US"/>
              </w:rPr>
              <w:t>6.2</w:t>
            </w:r>
          </w:p>
        </w:tc>
        <w:tc>
          <w:tcPr>
            <w:tcW w:w="4810" w:type="dxa"/>
            <w:vAlign w:val="center"/>
          </w:tcPr>
          <w:p w:rsidR="002D7B46" w:rsidRPr="0035086A" w:rsidRDefault="002D7B46" w:rsidP="003E407B">
            <w:pPr>
              <w:spacing w:line="276" w:lineRule="auto"/>
              <w:rPr>
                <w:lang w:eastAsia="en-US"/>
              </w:rPr>
            </w:pPr>
            <w:r>
              <w:rPr>
                <w:lang w:eastAsia="en-US"/>
              </w:rPr>
              <w:t>В</w:t>
            </w:r>
            <w:r w:rsidRPr="0035086A">
              <w:rPr>
                <w:lang w:eastAsia="en-US"/>
              </w:rPr>
              <w:t>одоотведение</w:t>
            </w:r>
          </w:p>
        </w:tc>
        <w:tc>
          <w:tcPr>
            <w:tcW w:w="2249" w:type="dxa"/>
          </w:tcPr>
          <w:p w:rsidR="002D7B46" w:rsidRPr="0035086A" w:rsidRDefault="002D7B46" w:rsidP="003E407B">
            <w:pPr>
              <w:spacing w:line="276" w:lineRule="auto"/>
              <w:jc w:val="center"/>
              <w:rPr>
                <w:lang w:eastAsia="en-US"/>
              </w:rPr>
            </w:pPr>
            <w:r w:rsidRPr="0035086A">
              <w:rPr>
                <w:lang w:eastAsia="en-US"/>
              </w:rPr>
              <w:t>м</w:t>
            </w:r>
            <w:r w:rsidRPr="0035086A">
              <w:rPr>
                <w:vertAlign w:val="superscript"/>
                <w:lang w:eastAsia="en-US"/>
              </w:rPr>
              <w:t>3</w:t>
            </w:r>
            <w:r w:rsidRPr="0035086A">
              <w:rPr>
                <w:lang w:eastAsia="en-US"/>
              </w:rPr>
              <w:t>/сутки</w:t>
            </w:r>
          </w:p>
        </w:tc>
        <w:tc>
          <w:tcPr>
            <w:tcW w:w="2092" w:type="dxa"/>
          </w:tcPr>
          <w:p w:rsidR="002D7B46" w:rsidRDefault="002D7B46" w:rsidP="003E407B">
            <w:pPr>
              <w:jc w:val="center"/>
            </w:pPr>
            <w:r w:rsidRPr="00711C60">
              <w:t>157,07</w:t>
            </w:r>
          </w:p>
        </w:tc>
      </w:tr>
      <w:tr w:rsidR="002D7B46" w:rsidRPr="00276B02" w:rsidTr="003E407B">
        <w:trPr>
          <w:trHeight w:val="172"/>
        </w:trPr>
        <w:tc>
          <w:tcPr>
            <w:tcW w:w="879" w:type="dxa"/>
            <w:vAlign w:val="center"/>
          </w:tcPr>
          <w:p w:rsidR="002D7B46" w:rsidRDefault="002D7B46" w:rsidP="003E407B">
            <w:pPr>
              <w:spacing w:line="276" w:lineRule="auto"/>
              <w:jc w:val="center"/>
              <w:rPr>
                <w:lang w:eastAsia="en-US"/>
              </w:rPr>
            </w:pPr>
            <w:r>
              <w:rPr>
                <w:lang w:eastAsia="en-US"/>
              </w:rPr>
              <w:t>6.3</w:t>
            </w:r>
          </w:p>
        </w:tc>
        <w:tc>
          <w:tcPr>
            <w:tcW w:w="4810" w:type="dxa"/>
            <w:vAlign w:val="center"/>
          </w:tcPr>
          <w:p w:rsidR="002D7B46" w:rsidRDefault="002D7B46" w:rsidP="003E407B">
            <w:pPr>
              <w:spacing w:line="276" w:lineRule="auto"/>
              <w:rPr>
                <w:lang w:eastAsia="en-US"/>
              </w:rPr>
            </w:pPr>
            <w:r>
              <w:rPr>
                <w:lang w:eastAsia="en-US"/>
              </w:rPr>
              <w:t>Теплоснабжение</w:t>
            </w:r>
          </w:p>
        </w:tc>
        <w:tc>
          <w:tcPr>
            <w:tcW w:w="2249" w:type="dxa"/>
          </w:tcPr>
          <w:p w:rsidR="002D7B46" w:rsidRPr="0035086A" w:rsidRDefault="002D7B46" w:rsidP="003E407B">
            <w:pPr>
              <w:spacing w:line="276" w:lineRule="auto"/>
              <w:jc w:val="center"/>
              <w:rPr>
                <w:lang w:eastAsia="en-US"/>
              </w:rPr>
            </w:pPr>
            <w:r>
              <w:rPr>
                <w:lang w:eastAsia="en-US"/>
              </w:rPr>
              <w:t>Г кал/ч</w:t>
            </w:r>
          </w:p>
        </w:tc>
        <w:tc>
          <w:tcPr>
            <w:tcW w:w="2092" w:type="dxa"/>
          </w:tcPr>
          <w:p w:rsidR="002D7B46" w:rsidRDefault="002D7B46" w:rsidP="003E407B">
            <w:pPr>
              <w:jc w:val="center"/>
            </w:pPr>
            <w:r>
              <w:t>4,6</w:t>
            </w:r>
          </w:p>
        </w:tc>
      </w:tr>
      <w:tr w:rsidR="002D7B46" w:rsidRPr="00276B02" w:rsidTr="003E407B">
        <w:trPr>
          <w:trHeight w:val="189"/>
        </w:trPr>
        <w:tc>
          <w:tcPr>
            <w:tcW w:w="879" w:type="dxa"/>
            <w:vAlign w:val="center"/>
          </w:tcPr>
          <w:p w:rsidR="002D7B46" w:rsidRDefault="002D7B46" w:rsidP="003E407B">
            <w:pPr>
              <w:spacing w:line="276" w:lineRule="auto"/>
              <w:jc w:val="center"/>
              <w:rPr>
                <w:lang w:eastAsia="en-US"/>
              </w:rPr>
            </w:pPr>
            <w:r>
              <w:rPr>
                <w:lang w:eastAsia="en-US"/>
              </w:rPr>
              <w:t>6.4</w:t>
            </w:r>
          </w:p>
        </w:tc>
        <w:tc>
          <w:tcPr>
            <w:tcW w:w="4810" w:type="dxa"/>
            <w:vAlign w:val="center"/>
          </w:tcPr>
          <w:p w:rsidR="002D7B46" w:rsidRPr="0035086A" w:rsidRDefault="002D7B46" w:rsidP="003E407B">
            <w:pPr>
              <w:spacing w:line="276" w:lineRule="auto"/>
              <w:rPr>
                <w:lang w:eastAsia="en-US"/>
              </w:rPr>
            </w:pPr>
            <w:r>
              <w:rPr>
                <w:lang w:eastAsia="en-US"/>
              </w:rPr>
              <w:t>Э</w:t>
            </w:r>
            <w:r w:rsidRPr="0035086A">
              <w:rPr>
                <w:lang w:eastAsia="en-US"/>
              </w:rPr>
              <w:t>лектроснабжение</w:t>
            </w:r>
          </w:p>
        </w:tc>
        <w:tc>
          <w:tcPr>
            <w:tcW w:w="2249" w:type="dxa"/>
            <w:vAlign w:val="bottom"/>
          </w:tcPr>
          <w:p w:rsidR="002D7B46" w:rsidRPr="0035086A" w:rsidRDefault="002D7B46" w:rsidP="003E407B">
            <w:pPr>
              <w:spacing w:line="276" w:lineRule="auto"/>
              <w:jc w:val="center"/>
              <w:rPr>
                <w:lang w:eastAsia="en-US"/>
              </w:rPr>
            </w:pPr>
            <w:r>
              <w:rPr>
                <w:lang w:eastAsia="en-US"/>
              </w:rPr>
              <w:t xml:space="preserve"> </w:t>
            </w:r>
            <w:proofErr w:type="spellStart"/>
            <w:r>
              <w:rPr>
                <w:lang w:eastAsia="en-US"/>
              </w:rPr>
              <w:t>к</w:t>
            </w:r>
            <w:r w:rsidRPr="0035086A">
              <w:rPr>
                <w:lang w:eastAsia="en-US"/>
              </w:rPr>
              <w:t>Вт</w:t>
            </w:r>
            <w:proofErr w:type="gramStart"/>
            <w:r>
              <w:rPr>
                <w:lang w:eastAsia="en-US"/>
              </w:rPr>
              <w:t>.ч</w:t>
            </w:r>
            <w:proofErr w:type="spellEnd"/>
            <w:proofErr w:type="gramEnd"/>
          </w:p>
        </w:tc>
        <w:tc>
          <w:tcPr>
            <w:tcW w:w="2092" w:type="dxa"/>
          </w:tcPr>
          <w:p w:rsidR="002D7B46" w:rsidRPr="00F56944" w:rsidRDefault="002D7B46" w:rsidP="003E407B">
            <w:pPr>
              <w:jc w:val="center"/>
            </w:pPr>
            <w:r>
              <w:t>150,0</w:t>
            </w:r>
          </w:p>
        </w:tc>
      </w:tr>
      <w:tr w:rsidR="002D7B46" w:rsidRPr="00276B02" w:rsidTr="003E407B">
        <w:trPr>
          <w:trHeight w:val="189"/>
        </w:trPr>
        <w:tc>
          <w:tcPr>
            <w:tcW w:w="879" w:type="dxa"/>
            <w:vAlign w:val="center"/>
          </w:tcPr>
          <w:p w:rsidR="002D7B46" w:rsidRDefault="002D7B46" w:rsidP="003E407B">
            <w:pPr>
              <w:spacing w:line="276" w:lineRule="auto"/>
              <w:jc w:val="center"/>
              <w:rPr>
                <w:lang w:eastAsia="en-US"/>
              </w:rPr>
            </w:pPr>
            <w:r>
              <w:rPr>
                <w:lang w:eastAsia="en-US"/>
              </w:rPr>
              <w:t>6.5</w:t>
            </w:r>
          </w:p>
        </w:tc>
        <w:tc>
          <w:tcPr>
            <w:tcW w:w="4810" w:type="dxa"/>
            <w:vAlign w:val="center"/>
          </w:tcPr>
          <w:p w:rsidR="002D7B46" w:rsidRDefault="002D7B46" w:rsidP="003E407B">
            <w:pPr>
              <w:spacing w:line="276" w:lineRule="auto"/>
              <w:rPr>
                <w:lang w:eastAsia="en-US"/>
              </w:rPr>
            </w:pPr>
            <w:r>
              <w:rPr>
                <w:lang w:eastAsia="en-US"/>
              </w:rPr>
              <w:t>Газоснабжение</w:t>
            </w:r>
          </w:p>
        </w:tc>
        <w:tc>
          <w:tcPr>
            <w:tcW w:w="2249" w:type="dxa"/>
            <w:vAlign w:val="bottom"/>
          </w:tcPr>
          <w:p w:rsidR="002D7B46" w:rsidRDefault="002D7B46" w:rsidP="003E407B">
            <w:pPr>
              <w:spacing w:line="276" w:lineRule="auto"/>
              <w:jc w:val="center"/>
              <w:rPr>
                <w:lang w:eastAsia="en-US"/>
              </w:rPr>
            </w:pPr>
            <w:r w:rsidRPr="0035086A">
              <w:rPr>
                <w:lang w:eastAsia="en-US"/>
              </w:rPr>
              <w:t>м</w:t>
            </w:r>
            <w:r w:rsidRPr="0035086A">
              <w:rPr>
                <w:vertAlign w:val="superscript"/>
                <w:lang w:eastAsia="en-US"/>
              </w:rPr>
              <w:t>3</w:t>
            </w:r>
            <w:r w:rsidRPr="0035086A">
              <w:rPr>
                <w:lang w:eastAsia="en-US"/>
              </w:rPr>
              <w:t>/сутки</w:t>
            </w:r>
          </w:p>
        </w:tc>
        <w:tc>
          <w:tcPr>
            <w:tcW w:w="2092" w:type="dxa"/>
          </w:tcPr>
          <w:p w:rsidR="002D7B46" w:rsidRPr="00F56944" w:rsidRDefault="002D7B46" w:rsidP="003E407B">
            <w:pPr>
              <w:jc w:val="center"/>
            </w:pPr>
            <w:r>
              <w:t>170,2</w:t>
            </w:r>
          </w:p>
        </w:tc>
      </w:tr>
    </w:tbl>
    <w:p w:rsidR="002D7B46" w:rsidRPr="004B31FB" w:rsidRDefault="002D7B46" w:rsidP="002D7B46">
      <w:pPr>
        <w:tabs>
          <w:tab w:val="num" w:pos="851"/>
        </w:tabs>
        <w:spacing w:before="240"/>
      </w:pPr>
    </w:p>
    <w:p w:rsidR="003F3B7F" w:rsidRDefault="003F3B7F" w:rsidP="003F3B7F">
      <w:pPr>
        <w:ind w:left="5103" w:firstLine="0"/>
        <w:jc w:val="right"/>
        <w:rPr>
          <w:sz w:val="28"/>
          <w:szCs w:val="28"/>
        </w:rPr>
      </w:pPr>
    </w:p>
    <w:p w:rsidR="003F3B7F" w:rsidRDefault="003F3B7F" w:rsidP="003F3B7F">
      <w:pPr>
        <w:ind w:left="5103" w:firstLine="0"/>
        <w:jc w:val="right"/>
        <w:rPr>
          <w:sz w:val="28"/>
          <w:szCs w:val="28"/>
        </w:rPr>
      </w:pPr>
    </w:p>
    <w:p w:rsidR="003F3B7F" w:rsidRDefault="003F3B7F" w:rsidP="003F3B7F">
      <w:pPr>
        <w:ind w:left="5103" w:firstLine="0"/>
        <w:jc w:val="right"/>
        <w:rPr>
          <w:sz w:val="28"/>
          <w:szCs w:val="28"/>
        </w:rPr>
      </w:pPr>
      <w:r>
        <w:rPr>
          <w:sz w:val="28"/>
          <w:szCs w:val="28"/>
        </w:rPr>
        <w:t xml:space="preserve">Приложение 3 </w:t>
      </w:r>
    </w:p>
    <w:p w:rsidR="003F3B7F" w:rsidRDefault="003F3B7F" w:rsidP="003F3B7F">
      <w:pPr>
        <w:ind w:left="5103" w:firstLine="0"/>
        <w:jc w:val="right"/>
        <w:rPr>
          <w:sz w:val="28"/>
          <w:szCs w:val="28"/>
        </w:rPr>
      </w:pPr>
      <w:r>
        <w:rPr>
          <w:sz w:val="28"/>
          <w:szCs w:val="28"/>
        </w:rPr>
        <w:t xml:space="preserve">к Постановлению администрации сельского поселения Горноправдинск </w:t>
      </w:r>
    </w:p>
    <w:p w:rsidR="003F3B7F" w:rsidRDefault="003E407B" w:rsidP="003F3B7F">
      <w:pPr>
        <w:ind w:left="5103" w:firstLine="0"/>
        <w:jc w:val="right"/>
        <w:rPr>
          <w:sz w:val="28"/>
          <w:szCs w:val="28"/>
        </w:rPr>
      </w:pPr>
      <w:r>
        <w:rPr>
          <w:sz w:val="28"/>
          <w:szCs w:val="28"/>
        </w:rPr>
        <w:t>от 04.07.2019 № 146</w:t>
      </w:r>
    </w:p>
    <w:p w:rsidR="003F3B7F" w:rsidRDefault="003F3B7F" w:rsidP="003F3B7F">
      <w:pPr>
        <w:ind w:left="5103" w:firstLine="0"/>
        <w:jc w:val="right"/>
        <w:rPr>
          <w:sz w:val="28"/>
          <w:szCs w:val="28"/>
        </w:rPr>
      </w:pPr>
    </w:p>
    <w:p w:rsidR="002D7B46" w:rsidRDefault="002D7B46" w:rsidP="002D7B46">
      <w:pPr>
        <w:jc w:val="center"/>
        <w:outlineLvl w:val="0"/>
        <w:rPr>
          <w:b/>
          <w:sz w:val="28"/>
          <w:szCs w:val="28"/>
        </w:rPr>
      </w:pPr>
      <w:bookmarkStart w:id="18" w:name="_Toc342034644"/>
      <w:bookmarkEnd w:id="3"/>
      <w:r>
        <w:rPr>
          <w:b/>
          <w:sz w:val="28"/>
          <w:szCs w:val="28"/>
        </w:rPr>
        <w:t>СОДЕРЖАНИЕ</w:t>
      </w:r>
      <w:bookmarkEnd w:id="18"/>
    </w:p>
    <w:p w:rsidR="002D7B46" w:rsidRDefault="002D7B46" w:rsidP="002D7B46"/>
    <w:p w:rsidR="002D7B46" w:rsidRDefault="002D7B46" w:rsidP="002D7B46">
      <w:pPr>
        <w:tabs>
          <w:tab w:val="right" w:leader="dot" w:pos="9344"/>
        </w:tabs>
        <w:ind w:left="284" w:hanging="284"/>
        <w:rPr>
          <w:rFonts w:ascii="Calibri" w:hAnsi="Calibri"/>
          <w:noProof/>
          <w:sz w:val="22"/>
          <w:szCs w:val="22"/>
        </w:rPr>
      </w:pPr>
      <w:r w:rsidRPr="002D7B46">
        <w:rPr>
          <w:b/>
          <w:noProof/>
        </w:rPr>
        <w:t>СОДЕРЖАНИЕ</w:t>
      </w:r>
      <w:r w:rsidRPr="002D7B46">
        <w:rPr>
          <w:noProof/>
          <w:webHidden/>
        </w:rPr>
        <w:tab/>
      </w:r>
      <w:r>
        <w:rPr>
          <w:noProof/>
        </w:rPr>
        <w:t>1</w:t>
      </w:r>
    </w:p>
    <w:p w:rsidR="002D7B46" w:rsidRDefault="002D7B46" w:rsidP="002D7B46">
      <w:pPr>
        <w:tabs>
          <w:tab w:val="right" w:leader="dot" w:pos="9344"/>
        </w:tabs>
        <w:ind w:left="284" w:hanging="284"/>
        <w:rPr>
          <w:noProof/>
        </w:rPr>
      </w:pPr>
      <w:r>
        <w:rPr>
          <w:highlight w:val="yellow"/>
        </w:rPr>
        <w:fldChar w:fldCharType="begin"/>
      </w:r>
      <w:r>
        <w:rPr>
          <w:highlight w:val="yellow"/>
        </w:rPr>
        <w:instrText xml:space="preserve"> TOC \o "1-3" \h \z \u </w:instrText>
      </w:r>
      <w:r>
        <w:rPr>
          <w:highlight w:val="yellow"/>
        </w:rPr>
        <w:fldChar w:fldCharType="separate"/>
      </w:r>
      <w:hyperlink r:id="rId15" w:anchor="_Toc342034641" w:history="1">
        <w:r>
          <w:rPr>
            <w:rStyle w:val="af0"/>
            <w:b/>
            <w:noProof/>
          </w:rPr>
          <w:t>СОСТАВ ПРОЕКТА</w:t>
        </w:r>
        <w:r>
          <w:rPr>
            <w:rStyle w:val="af0"/>
            <w:noProof/>
            <w:webHidden/>
          </w:rPr>
          <w:tab/>
        </w:r>
      </w:hyperlink>
      <w:r>
        <w:rPr>
          <w:noProof/>
        </w:rPr>
        <w:t>2</w:t>
      </w:r>
    </w:p>
    <w:p w:rsidR="002D7B46" w:rsidRDefault="003E407B" w:rsidP="002D7B46">
      <w:pPr>
        <w:tabs>
          <w:tab w:val="right" w:leader="dot" w:pos="9344"/>
        </w:tabs>
        <w:ind w:left="284" w:hanging="284"/>
        <w:rPr>
          <w:noProof/>
        </w:rPr>
      </w:pPr>
      <w:hyperlink r:id="rId16" w:anchor="_Toc342034645" w:history="1">
        <w:r w:rsidR="002D7B46">
          <w:rPr>
            <w:rStyle w:val="af0"/>
            <w:b/>
            <w:noProof/>
          </w:rPr>
          <w:t>ВВЕДЕНИЕ</w:t>
        </w:r>
        <w:r w:rsidR="002D7B46">
          <w:rPr>
            <w:rStyle w:val="af0"/>
            <w:noProof/>
            <w:webHidden/>
          </w:rPr>
          <w:tab/>
        </w:r>
      </w:hyperlink>
      <w:r w:rsidR="002D7B46">
        <w:rPr>
          <w:noProof/>
        </w:rPr>
        <w:t>3</w:t>
      </w:r>
    </w:p>
    <w:p w:rsidR="002D7B46" w:rsidRDefault="003E407B" w:rsidP="002D7B46">
      <w:pPr>
        <w:tabs>
          <w:tab w:val="right" w:leader="dot" w:pos="9344"/>
        </w:tabs>
        <w:ind w:left="284" w:hanging="284"/>
        <w:rPr>
          <w:noProof/>
        </w:rPr>
      </w:pPr>
      <w:hyperlink r:id="rId17" w:anchor="_Toc342034646" w:history="1">
        <w:r w:rsidR="002D7B46">
          <w:rPr>
            <w:rStyle w:val="af0"/>
            <w:b/>
            <w:noProof/>
          </w:rPr>
          <w:t xml:space="preserve">1. </w:t>
        </w:r>
        <w:r w:rsidR="002D7B46">
          <w:rPr>
            <w:rStyle w:val="af0"/>
            <w:b/>
          </w:rPr>
          <w:t>Характеристика проектируемой территории</w:t>
        </w:r>
        <w:r w:rsidR="002D7B46">
          <w:rPr>
            <w:rStyle w:val="af0"/>
            <w:noProof/>
            <w:webHidden/>
          </w:rPr>
          <w:tab/>
        </w:r>
      </w:hyperlink>
      <w:r w:rsidR="002D7B46">
        <w:rPr>
          <w:noProof/>
        </w:rPr>
        <w:t>4</w:t>
      </w:r>
    </w:p>
    <w:p w:rsidR="002D7B46" w:rsidRDefault="003E407B" w:rsidP="002D7B46">
      <w:pPr>
        <w:tabs>
          <w:tab w:val="right" w:leader="dot" w:pos="9344"/>
        </w:tabs>
        <w:ind w:left="284" w:hanging="284"/>
        <w:rPr>
          <w:noProof/>
        </w:rPr>
      </w:pPr>
      <w:hyperlink r:id="rId18" w:anchor="_Toc342034653" w:history="1">
        <w:r w:rsidR="002D7B46">
          <w:rPr>
            <w:rStyle w:val="af0"/>
            <w:b/>
            <w:noProof/>
          </w:rPr>
          <w:t>2.</w:t>
        </w:r>
        <w:r w:rsidR="002D7B46">
          <w:rPr>
            <w:rStyle w:val="af0"/>
            <w:noProof/>
          </w:rPr>
          <w:tab/>
        </w:r>
        <w:r w:rsidR="002D7B46">
          <w:rPr>
            <w:rStyle w:val="af0"/>
            <w:b/>
            <w:noProof/>
          </w:rPr>
          <w:t>Проектное решение</w:t>
        </w:r>
        <w:r w:rsidR="002D7B46">
          <w:rPr>
            <w:rStyle w:val="af0"/>
            <w:noProof/>
            <w:webHidden/>
          </w:rPr>
          <w:tab/>
        </w:r>
      </w:hyperlink>
      <w:r w:rsidR="002D7B46">
        <w:rPr>
          <w:noProof/>
        </w:rPr>
        <w:t>4</w:t>
      </w:r>
    </w:p>
    <w:p w:rsidR="002D7B46" w:rsidRDefault="003E407B" w:rsidP="002D7B46">
      <w:pPr>
        <w:tabs>
          <w:tab w:val="right" w:leader="dot" w:pos="9344"/>
        </w:tabs>
        <w:ind w:left="284" w:hanging="284"/>
        <w:rPr>
          <w:noProof/>
        </w:rPr>
      </w:pPr>
      <w:hyperlink r:id="rId19" w:anchor="_Toc342034684" w:history="1">
        <w:r w:rsidR="002D7B46">
          <w:rPr>
            <w:rStyle w:val="af0"/>
            <w:b/>
            <w:noProof/>
          </w:rPr>
          <w:t>3. Ведомость координат границ земельных участков</w:t>
        </w:r>
        <w:r w:rsidR="002D7B46">
          <w:rPr>
            <w:rStyle w:val="af0"/>
            <w:noProof/>
            <w:webHidden/>
          </w:rPr>
          <w:tab/>
        </w:r>
      </w:hyperlink>
      <w:r w:rsidR="002D7B46">
        <w:rPr>
          <w:noProof/>
        </w:rPr>
        <w:t>6</w:t>
      </w:r>
      <w:r w:rsidR="002D7B46">
        <w:rPr>
          <w:webHidden/>
        </w:rPr>
        <w:t xml:space="preserve"> </w:t>
      </w:r>
    </w:p>
    <w:p w:rsidR="002D7B46" w:rsidRDefault="002D7B46" w:rsidP="002D7B46">
      <w:r>
        <w:rPr>
          <w:highlight w:val="yellow"/>
        </w:rPr>
        <w:fldChar w:fldCharType="end"/>
      </w:r>
    </w:p>
    <w:p w:rsidR="002D7B46" w:rsidRDefault="002D7B46" w:rsidP="002D7B46"/>
    <w:p w:rsidR="002D7B46" w:rsidRDefault="002D7B46" w:rsidP="002D7B46">
      <w:pPr>
        <w:spacing w:after="240" w:line="300" w:lineRule="auto"/>
        <w:jc w:val="center"/>
        <w:outlineLvl w:val="0"/>
        <w:rPr>
          <w:b/>
          <w:sz w:val="28"/>
          <w:szCs w:val="28"/>
        </w:rPr>
      </w:pPr>
      <w:r>
        <w:rPr>
          <w:b/>
          <w:sz w:val="28"/>
          <w:szCs w:val="28"/>
        </w:rPr>
        <w:t>СОСТАВ ПРОЕКТА МЕЖЕВАНИЯ ТЕРРИТОРИИ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2D7B46" w:rsidTr="002D7B46">
        <w:trPr>
          <w:trHeight w:val="20"/>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pPr>
            <w:r>
              <w:t>Наименование материалов</w:t>
            </w:r>
          </w:p>
        </w:tc>
      </w:tr>
      <w:tr w:rsidR="002D7B46" w:rsidTr="002D7B46">
        <w:trPr>
          <w:trHeight w:val="20"/>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pPr>
            <w:r>
              <w:rPr>
                <w:b/>
              </w:rPr>
              <w:t>1. Текстовые материалы</w:t>
            </w:r>
          </w:p>
        </w:tc>
      </w:tr>
      <w:tr w:rsidR="002D7B46" w:rsidTr="002D7B46">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rPr>
                <w:b/>
              </w:rPr>
            </w:pPr>
            <w:r>
              <w:rPr>
                <w:b/>
              </w:rPr>
              <w:t>Материалы основной (утверждаемой) части проекта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r>
              <w:t>«Пояснительная записка».</w:t>
            </w:r>
          </w:p>
        </w:tc>
      </w:tr>
      <w:tr w:rsidR="002D7B46" w:rsidTr="002D7B46">
        <w:trPr>
          <w:trHeight w:val="20"/>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pPr>
            <w:r>
              <w:rPr>
                <w:b/>
              </w:rPr>
              <w:t>2. Графические материалы</w:t>
            </w:r>
          </w:p>
        </w:tc>
      </w:tr>
      <w:tr w:rsidR="002D7B46" w:rsidTr="002D7B46">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rPr>
                <w:b/>
              </w:rPr>
            </w:pPr>
            <w:r>
              <w:rPr>
                <w:b/>
              </w:rPr>
              <w:t>Материалы по обоснованию проекта.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rPr>
                <w:bCs/>
              </w:rPr>
            </w:pPr>
            <w:r>
              <w:rPr>
                <w:bCs/>
              </w:rPr>
              <w:t>План фактического использования</w:t>
            </w:r>
          </w:p>
          <w:p w:rsidR="002D7B46" w:rsidRDefault="002D7B46">
            <w:r>
              <w:rPr>
                <w:bCs/>
              </w:rPr>
              <w:t>М 1:2000, 1 лист.</w:t>
            </w:r>
          </w:p>
        </w:tc>
      </w:tr>
      <w:tr w:rsidR="002D7B46" w:rsidTr="002D7B46">
        <w:trPr>
          <w:trHeight w:val="20"/>
        </w:trPr>
        <w:tc>
          <w:tcPr>
            <w:tcW w:w="368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rPr>
                <w:b/>
              </w:rPr>
            </w:pPr>
            <w:r>
              <w:rPr>
                <w:b/>
              </w:rPr>
              <w:t>Материалы основной (утверждаемой) части проекта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2D7B46" w:rsidRDefault="002D7B46">
            <w:r>
              <w:rPr>
                <w:bCs/>
              </w:rPr>
              <w:t>Чертеж межевания территории, М 1:2000, 1 лист</w:t>
            </w:r>
          </w:p>
        </w:tc>
      </w:tr>
    </w:tbl>
    <w:p w:rsidR="002D7B46" w:rsidRDefault="002D7B46" w:rsidP="002D7B46">
      <w:pPr>
        <w:rPr>
          <w:rFonts w:ascii="Calibri" w:eastAsia="Calibri" w:hAnsi="Calibri"/>
          <w:sz w:val="22"/>
          <w:szCs w:val="22"/>
          <w:lang w:eastAsia="en-US"/>
        </w:rPr>
      </w:pPr>
    </w:p>
    <w:p w:rsidR="002D7B46" w:rsidRDefault="002D7B46" w:rsidP="002D7B46"/>
    <w:p w:rsidR="002D7B46" w:rsidRDefault="002D7B46" w:rsidP="002D7B46">
      <w:pPr>
        <w:spacing w:line="300" w:lineRule="auto"/>
        <w:jc w:val="center"/>
        <w:outlineLvl w:val="0"/>
        <w:rPr>
          <w:b/>
          <w:sz w:val="28"/>
          <w:szCs w:val="28"/>
        </w:rPr>
      </w:pPr>
      <w:r>
        <w:rPr>
          <w:b/>
          <w:sz w:val="28"/>
          <w:szCs w:val="28"/>
        </w:rPr>
        <w:t>ВВЕДЕНИЕ</w:t>
      </w:r>
    </w:p>
    <w:p w:rsidR="002D7B46" w:rsidRDefault="002D7B46" w:rsidP="002D7B46">
      <w:pPr>
        <w:suppressAutoHyphens/>
        <w:spacing w:line="276" w:lineRule="auto"/>
        <w:ind w:firstLine="567"/>
        <w:rPr>
          <w:lang w:eastAsia="ar-SA"/>
        </w:rPr>
      </w:pPr>
      <w:r>
        <w:rPr>
          <w:lang w:eastAsia="ar-SA"/>
        </w:rPr>
        <w:t>Проект межевания территории разработан на основании:</w:t>
      </w:r>
    </w:p>
    <w:p w:rsidR="002D7B46" w:rsidRDefault="002D7B46" w:rsidP="002D7B46">
      <w:pPr>
        <w:suppressAutoHyphens/>
        <w:spacing w:line="276" w:lineRule="auto"/>
        <w:ind w:firstLine="567"/>
        <w:rPr>
          <w:lang w:eastAsia="ar-SA"/>
        </w:rPr>
      </w:pPr>
      <w:r>
        <w:rPr>
          <w:lang w:eastAsia="ar-SA"/>
        </w:rPr>
        <w:t xml:space="preserve">- Постановления администрации сельского поселения Горноправдинск от 01.04.2019 № 74 «О подготовке документации по планировке и межеванию территории под жилую застройку в п. Горноправдинск в районе ул. </w:t>
      </w:r>
      <w:proofErr w:type="gramStart"/>
      <w:r>
        <w:rPr>
          <w:lang w:eastAsia="ar-SA"/>
        </w:rPr>
        <w:t>Киевская</w:t>
      </w:r>
      <w:proofErr w:type="gramEnd"/>
      <w:r>
        <w:rPr>
          <w:lang w:eastAsia="ar-SA"/>
        </w:rPr>
        <w:t>, 11, 13, 15, 17, 19, 21, 23, пер. Школьный, 5А, 5Б, 5В».</w:t>
      </w:r>
    </w:p>
    <w:p w:rsidR="002D7B46" w:rsidRDefault="002D7B46" w:rsidP="002D7B46">
      <w:pPr>
        <w:suppressAutoHyphens/>
        <w:spacing w:line="276" w:lineRule="auto"/>
        <w:ind w:firstLine="567"/>
        <w:rPr>
          <w:lang w:eastAsia="ar-SA"/>
        </w:rPr>
      </w:pPr>
      <w:r>
        <w:rPr>
          <w:lang w:eastAsia="ar-SA"/>
        </w:rPr>
        <w:t>- Постановления администрации сельского поселения Горноправдинск от 03.04.2019 № 83 «О подготовке документации по планировке и межеванию территории под жилую застройку в п. Горноправдинск в районе ул. Киевская, 5, 7, 9, ул. Ленина, 20, 22, 24, ул. Петелина, 12, 13 ,14».</w:t>
      </w:r>
    </w:p>
    <w:p w:rsidR="002D7B46" w:rsidRDefault="002D7B46" w:rsidP="002D7B46">
      <w:pPr>
        <w:tabs>
          <w:tab w:val="left" w:pos="0"/>
        </w:tabs>
        <w:suppressAutoHyphens/>
        <w:ind w:firstLine="567"/>
        <w:rPr>
          <w:lang w:eastAsia="ar-SA"/>
        </w:rPr>
      </w:pPr>
      <w:r>
        <w:rPr>
          <w:lang w:eastAsia="ar-SA"/>
        </w:rPr>
        <w:t>- Градостроительный кодекс РФ от 29.12.2004 №190-ФЗ;</w:t>
      </w:r>
    </w:p>
    <w:p w:rsidR="002D7B46" w:rsidRDefault="002D7B46" w:rsidP="002D7B46">
      <w:pPr>
        <w:tabs>
          <w:tab w:val="left" w:pos="0"/>
        </w:tabs>
        <w:suppressAutoHyphens/>
        <w:ind w:firstLine="567"/>
        <w:rPr>
          <w:iCs/>
          <w:lang w:eastAsia="ar-SA"/>
        </w:rPr>
      </w:pPr>
      <w:r>
        <w:rPr>
          <w:lang w:eastAsia="ar-SA"/>
        </w:rPr>
        <w:t xml:space="preserve">- </w:t>
      </w:r>
      <w:r>
        <w:rPr>
          <w:iCs/>
          <w:lang w:eastAsia="ar-SA"/>
        </w:rPr>
        <w:t>Земельный кодекс РФ от 25.10.2001 № 136-ФЗ;</w:t>
      </w:r>
    </w:p>
    <w:p w:rsidR="002D7B46" w:rsidRDefault="002D7B46" w:rsidP="002D7B46">
      <w:pPr>
        <w:tabs>
          <w:tab w:val="left" w:pos="0"/>
        </w:tabs>
        <w:suppressAutoHyphens/>
        <w:ind w:firstLine="567"/>
        <w:rPr>
          <w:iCs/>
          <w:lang w:eastAsia="ar-SA"/>
        </w:rPr>
      </w:pPr>
      <w:r>
        <w:rPr>
          <w:iCs/>
          <w:lang w:eastAsia="ar-SA"/>
        </w:rPr>
        <w:t>- Водный кодекс РФ от 03.06.2006 № 74-Ф;</w:t>
      </w:r>
    </w:p>
    <w:p w:rsidR="002D7B46" w:rsidRDefault="002D7B46" w:rsidP="002D7B46">
      <w:pPr>
        <w:tabs>
          <w:tab w:val="left" w:pos="0"/>
        </w:tabs>
        <w:suppressAutoHyphens/>
        <w:ind w:firstLine="567"/>
        <w:rPr>
          <w:iCs/>
          <w:lang w:eastAsia="ar-SA"/>
        </w:rPr>
      </w:pPr>
      <w:r>
        <w:rPr>
          <w:iCs/>
          <w:lang w:eastAsia="ar-SA"/>
        </w:rPr>
        <w:t>- Лесной кодекс РФ от 04.12.2006 № 200-ФЗ;</w:t>
      </w:r>
    </w:p>
    <w:p w:rsidR="002D7B46" w:rsidRDefault="002D7B46" w:rsidP="002D7B46">
      <w:pPr>
        <w:tabs>
          <w:tab w:val="left" w:pos="0"/>
        </w:tabs>
        <w:suppressAutoHyphens/>
        <w:ind w:firstLine="567"/>
        <w:rPr>
          <w:iCs/>
          <w:lang w:eastAsia="ar-SA"/>
        </w:rPr>
      </w:pPr>
      <w:r>
        <w:rPr>
          <w:iCs/>
          <w:lang w:eastAsia="ar-SA"/>
        </w:rPr>
        <w:t>- Федеральный закон от 06.10.2003 № 131-ФЗ «Об общих принципах организации местного самоуправления в Российской Федерации»;</w:t>
      </w:r>
    </w:p>
    <w:p w:rsidR="002D7B46" w:rsidRDefault="002D7B46" w:rsidP="002D7B46">
      <w:pPr>
        <w:tabs>
          <w:tab w:val="left" w:pos="0"/>
        </w:tabs>
        <w:suppressAutoHyphens/>
        <w:ind w:firstLine="567"/>
        <w:rPr>
          <w:iCs/>
          <w:lang w:eastAsia="ar-SA"/>
        </w:rPr>
      </w:pPr>
      <w:r>
        <w:rPr>
          <w:iCs/>
          <w:lang w:eastAsia="ar-SA"/>
        </w:rPr>
        <w:t>- Федеральный закон от 18.06.2001 № 78-ФЗ «О землеустройстве»;</w:t>
      </w:r>
    </w:p>
    <w:p w:rsidR="002D7B46" w:rsidRDefault="002D7B46" w:rsidP="002D7B46">
      <w:pPr>
        <w:tabs>
          <w:tab w:val="left" w:pos="0"/>
        </w:tabs>
        <w:suppressAutoHyphens/>
        <w:ind w:firstLine="567"/>
        <w:rPr>
          <w:iCs/>
          <w:lang w:eastAsia="ar-SA"/>
        </w:rPr>
      </w:pPr>
      <w:r>
        <w:rPr>
          <w:iCs/>
          <w:lang w:eastAsia="ar-SA"/>
        </w:rPr>
        <w:t>- Федеральный закон от 14.03.1995 № 33-ФЗ «Об особо охраняемых территориях»;</w:t>
      </w:r>
    </w:p>
    <w:p w:rsidR="002D7B46" w:rsidRDefault="002D7B46" w:rsidP="002D7B46">
      <w:pPr>
        <w:tabs>
          <w:tab w:val="left" w:pos="0"/>
        </w:tabs>
        <w:suppressAutoHyphens/>
        <w:ind w:firstLine="567"/>
        <w:rPr>
          <w:iCs/>
          <w:lang w:eastAsia="ar-SA"/>
        </w:rPr>
      </w:pPr>
      <w:r>
        <w:rPr>
          <w:iCs/>
          <w:lang w:eastAsia="ar-SA"/>
        </w:rPr>
        <w:lastRenderedPageBreak/>
        <w:t>- Федеральный закон от 24.07.2007 № 221-ФЗ «О государственном кадастре недвижимости»;</w:t>
      </w:r>
    </w:p>
    <w:p w:rsidR="002D7B46" w:rsidRDefault="002D7B46" w:rsidP="002D7B46">
      <w:pPr>
        <w:tabs>
          <w:tab w:val="left" w:pos="0"/>
        </w:tabs>
        <w:suppressAutoHyphens/>
        <w:ind w:firstLine="567"/>
        <w:rPr>
          <w:lang w:eastAsia="ar-SA"/>
        </w:rPr>
      </w:pPr>
      <w:r>
        <w:rPr>
          <w:lang w:eastAsia="ar-SA"/>
        </w:rPr>
        <w:t xml:space="preserve">- </w:t>
      </w:r>
      <w:r>
        <w:rPr>
          <w:iCs/>
          <w:lang w:eastAsia="ar-SA"/>
        </w:rPr>
        <w:t>СП 42.13330.2011 "СНиП 2.07.01-89* Градостроительство. Планировка и застройка городских и сельских поселений";</w:t>
      </w:r>
    </w:p>
    <w:p w:rsidR="002D7B46" w:rsidRDefault="002D7B46" w:rsidP="002D7B46">
      <w:pPr>
        <w:tabs>
          <w:tab w:val="left" w:pos="0"/>
        </w:tabs>
        <w:suppressAutoHyphens/>
        <w:ind w:firstLine="567"/>
        <w:rPr>
          <w:iCs/>
          <w:lang w:eastAsia="ar-SA"/>
        </w:rPr>
      </w:pPr>
      <w:r>
        <w:rPr>
          <w:lang w:eastAsia="ar-SA"/>
        </w:rPr>
        <w:t xml:space="preserve">- </w:t>
      </w:r>
      <w:r>
        <w:rPr>
          <w:iCs/>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2D7B46" w:rsidRDefault="002D7B46" w:rsidP="002D7B46">
      <w:pPr>
        <w:suppressAutoHyphens/>
        <w:spacing w:line="276" w:lineRule="auto"/>
        <w:ind w:firstLine="567"/>
        <w:rPr>
          <w:lang w:eastAsia="ar-SA"/>
        </w:rPr>
      </w:pPr>
      <w:r>
        <w:rPr>
          <w:lang w:eastAsia="ar-SA"/>
        </w:rPr>
        <w:t>- Генеральный план сельского поселения Горноправдинск Ханты-Мансийского района Ханты-Мансийского автономного округа-Югры, утвержденный Решением Совета депутатов сельского поселения Горноправдинск от 18.06.2008 № 34 (с изменениями).</w:t>
      </w:r>
    </w:p>
    <w:p w:rsidR="002D7B46" w:rsidRDefault="002D7B46" w:rsidP="002D7B46">
      <w:pPr>
        <w:suppressAutoHyphens/>
        <w:spacing w:line="276" w:lineRule="auto"/>
        <w:ind w:firstLine="567"/>
        <w:rPr>
          <w:lang w:eastAsia="ar-SA"/>
        </w:rPr>
      </w:pPr>
      <w:r>
        <w:rPr>
          <w:lang w:eastAsia="ar-SA"/>
        </w:rPr>
        <w:t>- Правила землепользования и застройки муниципального образования сельское поселение Горноправдинск, утвержденные Решением Совета депутатов сельского поселения Горноправдинск от 27.08.2018 № 212.</w:t>
      </w:r>
    </w:p>
    <w:p w:rsidR="002D7B46" w:rsidRDefault="002D7B46" w:rsidP="002D7B46">
      <w:pPr>
        <w:spacing w:before="100" w:beforeAutospacing="1" w:after="100" w:afterAutospacing="1"/>
        <w:jc w:val="center"/>
        <w:outlineLvl w:val="0"/>
        <w:rPr>
          <w:b/>
        </w:rPr>
      </w:pPr>
      <w:r>
        <w:rPr>
          <w:b/>
        </w:rPr>
        <w:t>1. Характеристика проектируемой территории</w:t>
      </w:r>
    </w:p>
    <w:p w:rsidR="002D7B46" w:rsidRDefault="002D7B46" w:rsidP="002D7B46">
      <w:r>
        <w:t>Границы проектируемой территории</w:t>
      </w:r>
    </w:p>
    <w:p w:rsidR="002D7B46" w:rsidRDefault="002D7B46" w:rsidP="002D7B46">
      <w:pPr>
        <w:ind w:firstLine="567"/>
        <w:rPr>
          <w:lang w:eastAsia="ar-SA"/>
        </w:rPr>
      </w:pPr>
      <w:r>
        <w:rPr>
          <w:lang w:eastAsia="ar-SA"/>
        </w:rPr>
        <w:t xml:space="preserve">Территории проекта межевания располагаются в центральной части п. Горноправдинск. Участки в настоящее время застроены малоэтажными жилыми домами. </w:t>
      </w:r>
    </w:p>
    <w:p w:rsidR="002D7B46" w:rsidRDefault="002D7B46" w:rsidP="002D7B46">
      <w:pPr>
        <w:ind w:firstLine="567"/>
        <w:rPr>
          <w:lang w:eastAsia="ar-SA"/>
        </w:rPr>
      </w:pPr>
      <w:r>
        <w:rPr>
          <w:lang w:eastAsia="ar-SA"/>
        </w:rPr>
        <w:t>В целом территория имеет значительные перепады рельефа.</w:t>
      </w:r>
    </w:p>
    <w:p w:rsidR="002D7B46" w:rsidRDefault="002D7B46" w:rsidP="002D7B46">
      <w:pPr>
        <w:ind w:firstLine="567"/>
        <w:rPr>
          <w:lang w:eastAsia="ar-SA"/>
        </w:rPr>
      </w:pPr>
      <w:r>
        <w:rPr>
          <w:lang w:eastAsia="ar-SA"/>
        </w:rPr>
        <w:t xml:space="preserve">Предложения проекта межевания основаны на предложениях Генерального плана сельского поселения Горноправдинск с учетом градостроительных особенностей территории, инженерно-геологических и экологических ограничений.  </w:t>
      </w:r>
    </w:p>
    <w:p w:rsidR="002D7B46" w:rsidRDefault="002D7B46" w:rsidP="002D7B46">
      <w:pPr>
        <w:ind w:firstLine="567"/>
        <w:rPr>
          <w:lang w:eastAsia="ar-SA"/>
        </w:rPr>
      </w:pPr>
      <w:r>
        <w:rPr>
          <w:lang w:eastAsia="ar-SA"/>
        </w:rPr>
        <w:t xml:space="preserve">Структура проектируемой территории сформирована границами изменяемых земельных участков. </w:t>
      </w:r>
    </w:p>
    <w:p w:rsidR="002D7B46" w:rsidRDefault="002D7B46" w:rsidP="002D7B46">
      <w:pPr>
        <w:ind w:firstLine="567"/>
        <w:rPr>
          <w:lang w:eastAsia="ar-SA"/>
        </w:rPr>
      </w:pPr>
      <w:r>
        <w:rPr>
          <w:lang w:eastAsia="ar-SA"/>
        </w:rPr>
        <w:t xml:space="preserve">В соответствии с Правилами землепользования и застройки участки проектирования расположены в зоне малоэтажных многоквартирных жилых домов ЖЗ-104. </w:t>
      </w:r>
    </w:p>
    <w:p w:rsidR="002D7B46" w:rsidRDefault="002D7B46" w:rsidP="002D7B46">
      <w:pPr>
        <w:ind w:firstLine="567"/>
        <w:rPr>
          <w:lang w:eastAsia="ar-SA"/>
        </w:rPr>
      </w:pPr>
      <w:r>
        <w:rPr>
          <w:lang w:eastAsia="ar-SA"/>
        </w:rPr>
        <w:t xml:space="preserve">Земельные участки проектируемой территории расположены в границах следующих кадастровых кварталов 86:02:1211004, 86:02:1211005, 86:02:1211006  согласно сведениям ГКН. </w:t>
      </w:r>
    </w:p>
    <w:p w:rsidR="002D7B46" w:rsidRDefault="002D7B46" w:rsidP="002D7B46">
      <w:pPr>
        <w:autoSpaceDE w:val="0"/>
        <w:autoSpaceDN w:val="0"/>
        <w:adjustRightInd w:val="0"/>
        <w:jc w:val="center"/>
        <w:rPr>
          <w:rFonts w:eastAsia="Calibri"/>
          <w:color w:val="000000"/>
        </w:rPr>
      </w:pPr>
      <w:r>
        <w:rPr>
          <w:color w:val="000000"/>
        </w:rPr>
        <w:t>Сведения о земельных участках, содержащихся в ГКН</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182"/>
        <w:gridCol w:w="2158"/>
        <w:gridCol w:w="1843"/>
        <w:gridCol w:w="1843"/>
      </w:tblGrid>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b/>
                <w:color w:val="000000"/>
                <w:sz w:val="20"/>
                <w:szCs w:val="20"/>
              </w:rPr>
            </w:pPr>
            <w:r>
              <w:rPr>
                <w:b/>
                <w:color w:val="000000"/>
                <w:sz w:val="20"/>
                <w:szCs w:val="20"/>
              </w:rPr>
              <w:t>Кадастровый номер земельного участка</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b/>
                <w:color w:val="000000"/>
                <w:sz w:val="20"/>
                <w:szCs w:val="20"/>
              </w:rPr>
            </w:pPr>
            <w:r>
              <w:rPr>
                <w:b/>
                <w:color w:val="000000"/>
                <w:sz w:val="20"/>
                <w:szCs w:val="20"/>
              </w:rPr>
              <w:t>Местоположение № планировочного элемента</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b/>
                <w:color w:val="000000"/>
                <w:sz w:val="20"/>
                <w:szCs w:val="20"/>
              </w:rPr>
            </w:pPr>
            <w:r>
              <w:rPr>
                <w:b/>
                <w:color w:val="000000"/>
                <w:sz w:val="20"/>
                <w:szCs w:val="20"/>
              </w:rPr>
              <w:t>Цель использования/ форма собственности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jc w:val="center"/>
              <w:rPr>
                <w:b/>
                <w:color w:val="000000"/>
                <w:sz w:val="20"/>
                <w:szCs w:val="20"/>
              </w:rPr>
            </w:pPr>
            <w:r>
              <w:rPr>
                <w:b/>
                <w:color w:val="000000"/>
                <w:sz w:val="20"/>
                <w:szCs w:val="20"/>
              </w:rPr>
              <w:t>Разрешенное</w:t>
            </w:r>
          </w:p>
          <w:p w:rsidR="002D7B46" w:rsidRDefault="002D7B46">
            <w:pPr>
              <w:autoSpaceDE w:val="0"/>
              <w:autoSpaceDN w:val="0"/>
              <w:adjustRightInd w:val="0"/>
              <w:spacing w:line="256" w:lineRule="auto"/>
              <w:jc w:val="center"/>
              <w:rPr>
                <w:b/>
                <w:color w:val="000000"/>
                <w:sz w:val="20"/>
                <w:szCs w:val="20"/>
              </w:rPr>
            </w:pPr>
            <w:r>
              <w:rPr>
                <w:b/>
                <w:color w:val="000000"/>
                <w:sz w:val="20"/>
                <w:szCs w:val="20"/>
              </w:rPr>
              <w:t>использование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b/>
                <w:color w:val="000000"/>
                <w:sz w:val="20"/>
                <w:szCs w:val="20"/>
              </w:rPr>
            </w:pPr>
            <w:r>
              <w:rPr>
                <w:b/>
                <w:color w:val="000000"/>
                <w:sz w:val="20"/>
                <w:szCs w:val="20"/>
              </w:rPr>
              <w:t>Площадь земельного участка, м</w:t>
            </w:r>
            <w:proofErr w:type="gramStart"/>
            <w:r>
              <w:rPr>
                <w:b/>
                <w:color w:val="000000"/>
                <w:sz w:val="20"/>
                <w:szCs w:val="20"/>
              </w:rPr>
              <w:t>2</w:t>
            </w:r>
            <w:proofErr w:type="gramEnd"/>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sz w:val="20"/>
                <w:szCs w:val="20"/>
              </w:rPr>
            </w:pPr>
            <w:r>
              <w:rPr>
                <w:bCs/>
                <w:sz w:val="20"/>
                <w:szCs w:val="20"/>
              </w:rPr>
              <w:t>86:02:1211004:616</w:t>
            </w:r>
          </w:p>
          <w:p w:rsidR="002D7B46" w:rsidRDefault="002D7B46">
            <w:pPr>
              <w:autoSpaceDE w:val="0"/>
              <w:autoSpaceDN w:val="0"/>
              <w:adjustRightInd w:val="0"/>
              <w:spacing w:line="256" w:lineRule="auto"/>
              <w:jc w:val="center"/>
              <w:rPr>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Киевская, дом 11</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1420</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bCs/>
                <w:sz w:val="20"/>
                <w:szCs w:val="20"/>
                <w:lang w:eastAsia="en-US"/>
              </w:rPr>
            </w:pPr>
            <w:r>
              <w:rPr>
                <w:bCs/>
                <w:sz w:val="20"/>
                <w:szCs w:val="20"/>
              </w:rPr>
              <w:t>86:02:1211004:438</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АО Ханты-Мансийский Автономный округ - Югра, р-н Ханты-Мансийский, п. Горноправдинск, ул. Киевская, дом 11</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для обслуживания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322</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sz w:val="20"/>
                <w:szCs w:val="20"/>
              </w:rPr>
            </w:pPr>
            <w:r>
              <w:rPr>
                <w:sz w:val="20"/>
                <w:szCs w:val="20"/>
              </w:rPr>
              <w:t>86:02:1211004:618</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Ханты-Мансийский Автономный округ - Югра, р-н Ханты-Мансийский, п. </w:t>
            </w:r>
            <w:r>
              <w:rPr>
                <w:sz w:val="20"/>
                <w:szCs w:val="20"/>
              </w:rPr>
              <w:lastRenderedPageBreak/>
              <w:t>Горноправдинск, ул. Киевская, дом 13</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1523</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sz w:val="20"/>
                <w:szCs w:val="20"/>
                <w:lang w:eastAsia="en-US"/>
              </w:rPr>
            </w:pPr>
            <w:r>
              <w:rPr>
                <w:sz w:val="20"/>
                <w:szCs w:val="20"/>
              </w:rPr>
              <w:lastRenderedPageBreak/>
              <w:t>86:02:1211004:102</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АО Ханты-Мансийский Автономный округ - Югра, р-н Ханты-Мансийский, п. Горноправдинск, ул. Киевская, дом 13</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321</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86:02:1211004:640</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Ханты- Мансийский автономный округ - Югра, Ханты-Мансийский район, </w:t>
            </w:r>
            <w:proofErr w:type="spellStart"/>
            <w:r>
              <w:rPr>
                <w:sz w:val="20"/>
                <w:szCs w:val="20"/>
              </w:rPr>
              <w:t>п</w:t>
            </w:r>
            <w:proofErr w:type="gramStart"/>
            <w:r>
              <w:rPr>
                <w:sz w:val="20"/>
                <w:szCs w:val="20"/>
              </w:rPr>
              <w:t>.Г</w:t>
            </w:r>
            <w:proofErr w:type="gramEnd"/>
            <w:r>
              <w:rPr>
                <w:sz w:val="20"/>
                <w:szCs w:val="20"/>
              </w:rPr>
              <w:t>орноправдинск</w:t>
            </w:r>
            <w:proofErr w:type="spellEnd"/>
            <w:r>
              <w:rPr>
                <w:sz w:val="20"/>
                <w:szCs w:val="20"/>
              </w:rPr>
              <w:t xml:space="preserve">, </w:t>
            </w:r>
            <w:proofErr w:type="spellStart"/>
            <w:r>
              <w:rPr>
                <w:sz w:val="20"/>
                <w:szCs w:val="20"/>
              </w:rPr>
              <w:t>ул.Киевская</w:t>
            </w:r>
            <w:proofErr w:type="spellEnd"/>
            <w:r>
              <w:rPr>
                <w:sz w:val="20"/>
                <w:szCs w:val="20"/>
              </w:rPr>
              <w:t>, д.17</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2486</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86:02:1211004:193</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АО Ханты-Мансийский Автономный округ - Югра, р-н Ханты-Мансийский, п. Горноправдинск, ул. Киевская, дом 17</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312</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86:02:1211004:614</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Киевская, дом 5</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1438</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86:02:1211004:192</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АО Ханты-Мансийский Автономный округ - Югра, р-н Ханты-Мансийский, п. Горноправдинск, ул. Киевская, дом 15</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317</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86:02:1211004:654</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Ханты-Мансийский район, п. Горноправдинск, ул. Киевская, д. 23</w:t>
            </w:r>
            <w:proofErr w:type="gramStart"/>
            <w:r>
              <w:rPr>
                <w:sz w:val="20"/>
                <w:szCs w:val="20"/>
              </w:rPr>
              <w:t xml:space="preserve"> Б</w:t>
            </w:r>
            <w:proofErr w:type="gramEnd"/>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6300</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86:02:1211004:628</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АО Ханты-Мансийский Автономный округ - Югра, р-н Ханты-Мансийский, </w:t>
            </w:r>
            <w:proofErr w:type="spellStart"/>
            <w:r>
              <w:rPr>
                <w:sz w:val="20"/>
                <w:szCs w:val="20"/>
              </w:rPr>
              <w:t>п</w:t>
            </w:r>
            <w:proofErr w:type="gramStart"/>
            <w:r>
              <w:rPr>
                <w:sz w:val="20"/>
                <w:szCs w:val="20"/>
              </w:rPr>
              <w:t>.Г</w:t>
            </w:r>
            <w:proofErr w:type="gramEnd"/>
            <w:r>
              <w:rPr>
                <w:sz w:val="20"/>
                <w:szCs w:val="20"/>
              </w:rPr>
              <w:t>орноправдинск</w:t>
            </w:r>
            <w:proofErr w:type="spellEnd"/>
            <w:r>
              <w:rPr>
                <w:sz w:val="20"/>
                <w:szCs w:val="20"/>
              </w:rPr>
              <w:t xml:space="preserve">, </w:t>
            </w:r>
            <w:proofErr w:type="spellStart"/>
            <w:r>
              <w:rPr>
                <w:sz w:val="20"/>
                <w:szCs w:val="20"/>
              </w:rPr>
              <w:t>ул.Киевская</w:t>
            </w:r>
            <w:proofErr w:type="spellEnd"/>
            <w:r>
              <w:rPr>
                <w:sz w:val="20"/>
                <w:szCs w:val="20"/>
              </w:rPr>
              <w:t>, д.21</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1846</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sz w:val="20"/>
                <w:szCs w:val="20"/>
              </w:rPr>
            </w:pPr>
            <w:r>
              <w:rPr>
                <w:sz w:val="20"/>
                <w:szCs w:val="20"/>
              </w:rPr>
              <w:t>86:02:1211004:631</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Ханты-Мансийский - Югра АО, р-н Ханты-Мансийский, п. Горноправдинск, </w:t>
            </w:r>
            <w:proofErr w:type="spellStart"/>
            <w:r>
              <w:rPr>
                <w:sz w:val="20"/>
                <w:szCs w:val="20"/>
              </w:rPr>
              <w:t>ул</w:t>
            </w:r>
            <w:proofErr w:type="gramStart"/>
            <w:r>
              <w:rPr>
                <w:sz w:val="20"/>
                <w:szCs w:val="20"/>
              </w:rPr>
              <w:t>.К</w:t>
            </w:r>
            <w:proofErr w:type="gramEnd"/>
            <w:r>
              <w:rPr>
                <w:sz w:val="20"/>
                <w:szCs w:val="20"/>
              </w:rPr>
              <w:t>иевская</w:t>
            </w:r>
            <w:proofErr w:type="spellEnd"/>
            <w:r>
              <w:rPr>
                <w:sz w:val="20"/>
                <w:szCs w:val="20"/>
              </w:rPr>
              <w:t>, д.19</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1177</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86:02:1211004:630</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Ханты-Мансийский - Югра АО, р-н Ханты-Мансийский, п. Горноправдинск, </w:t>
            </w:r>
            <w:proofErr w:type="spellStart"/>
            <w:r>
              <w:rPr>
                <w:sz w:val="20"/>
                <w:szCs w:val="20"/>
              </w:rPr>
              <w:t>ул</w:t>
            </w:r>
            <w:proofErr w:type="gramStart"/>
            <w:r>
              <w:rPr>
                <w:sz w:val="20"/>
                <w:szCs w:val="20"/>
              </w:rPr>
              <w:t>.К</w:t>
            </w:r>
            <w:proofErr w:type="gramEnd"/>
            <w:r>
              <w:rPr>
                <w:sz w:val="20"/>
                <w:szCs w:val="20"/>
              </w:rPr>
              <w:t>иевская</w:t>
            </w:r>
            <w:proofErr w:type="spellEnd"/>
            <w:r>
              <w:rPr>
                <w:sz w:val="20"/>
                <w:szCs w:val="20"/>
              </w:rPr>
              <w:t>, д.23</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2454</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86:02:1211004:224</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12</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86:02:1211004:232</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АО Ханты-Мансийский Автономный округ - Югра, р-н Ханты-Мансийский, п. Горноправдинск</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9</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86:02:1211005:1487</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 xml:space="preserve">Ханты-Мансийский - Югра АО, р-н Ханты-Мансийский, </w:t>
            </w:r>
            <w:proofErr w:type="spellStart"/>
            <w:r>
              <w:rPr>
                <w:color w:val="000000"/>
                <w:sz w:val="20"/>
                <w:szCs w:val="20"/>
              </w:rPr>
              <w:t>п</w:t>
            </w:r>
            <w:proofErr w:type="gramStart"/>
            <w:r>
              <w:rPr>
                <w:color w:val="000000"/>
                <w:sz w:val="20"/>
                <w:szCs w:val="20"/>
              </w:rPr>
              <w:t>.Г</w:t>
            </w:r>
            <w:proofErr w:type="gramEnd"/>
            <w:r>
              <w:rPr>
                <w:color w:val="000000"/>
                <w:sz w:val="20"/>
                <w:szCs w:val="20"/>
              </w:rPr>
              <w:t>орноправдинск</w:t>
            </w:r>
            <w:proofErr w:type="spellEnd"/>
            <w:r>
              <w:rPr>
                <w:color w:val="000000"/>
                <w:sz w:val="20"/>
                <w:szCs w:val="20"/>
              </w:rPr>
              <w:t xml:space="preserve">, </w:t>
            </w:r>
            <w:proofErr w:type="spellStart"/>
            <w:r>
              <w:rPr>
                <w:color w:val="000000"/>
                <w:sz w:val="20"/>
                <w:szCs w:val="20"/>
              </w:rPr>
              <w:t>пер.Школьный</w:t>
            </w:r>
            <w:proofErr w:type="spellEnd"/>
            <w:r>
              <w:rPr>
                <w:color w:val="000000"/>
                <w:sz w:val="20"/>
                <w:szCs w:val="20"/>
              </w:rPr>
              <w:t>, д.5А</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844</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86:02:1211005:1495</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Ханты-Мансийский - Югра АО, р-н Ханты-Мансийский, </w:t>
            </w:r>
            <w:proofErr w:type="spellStart"/>
            <w:r>
              <w:rPr>
                <w:sz w:val="20"/>
                <w:szCs w:val="20"/>
              </w:rPr>
              <w:t>п</w:t>
            </w:r>
            <w:proofErr w:type="gramStart"/>
            <w:r>
              <w:rPr>
                <w:sz w:val="20"/>
                <w:szCs w:val="20"/>
              </w:rPr>
              <w:t>.Г</w:t>
            </w:r>
            <w:proofErr w:type="gramEnd"/>
            <w:r>
              <w:rPr>
                <w:sz w:val="20"/>
                <w:szCs w:val="20"/>
              </w:rPr>
              <w:t>орноправдинск</w:t>
            </w:r>
            <w:proofErr w:type="spellEnd"/>
            <w:r>
              <w:rPr>
                <w:sz w:val="20"/>
                <w:szCs w:val="20"/>
              </w:rPr>
              <w:t xml:space="preserve">, </w:t>
            </w:r>
            <w:proofErr w:type="spellStart"/>
            <w:r>
              <w:rPr>
                <w:sz w:val="20"/>
                <w:szCs w:val="20"/>
              </w:rPr>
              <w:t>пер.Школьный</w:t>
            </w:r>
            <w:proofErr w:type="spellEnd"/>
            <w:r>
              <w:rPr>
                <w:sz w:val="20"/>
                <w:szCs w:val="20"/>
              </w:rPr>
              <w:t>, д.5Б</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1856</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bCs/>
                <w:color w:val="333333"/>
                <w:sz w:val="20"/>
                <w:szCs w:val="20"/>
              </w:rPr>
              <w:t>86:02:1211005:1486</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пер. Школьный, д.5</w:t>
            </w:r>
            <w:proofErr w:type="gramStart"/>
            <w:r>
              <w:rPr>
                <w:sz w:val="20"/>
                <w:szCs w:val="20"/>
              </w:rPr>
              <w:t xml:space="preserve"> В</w:t>
            </w:r>
            <w:proofErr w:type="gramEnd"/>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3801</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color w:val="333333"/>
                <w:sz w:val="20"/>
                <w:szCs w:val="20"/>
              </w:rPr>
            </w:pPr>
            <w:r>
              <w:rPr>
                <w:bCs/>
                <w:color w:val="333333"/>
                <w:sz w:val="20"/>
                <w:szCs w:val="20"/>
              </w:rPr>
              <w:t>86:02:1211005:291</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17</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86:02:1211005:1453</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Петелина, дом 12</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804</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86:02:1211005:1488</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w:t>
            </w:r>
            <w:proofErr w:type="spellStart"/>
            <w:r>
              <w:rPr>
                <w:sz w:val="20"/>
                <w:szCs w:val="20"/>
              </w:rPr>
              <w:t>п</w:t>
            </w:r>
            <w:proofErr w:type="gramStart"/>
            <w:r>
              <w:rPr>
                <w:sz w:val="20"/>
                <w:szCs w:val="20"/>
              </w:rPr>
              <w:t>.Г</w:t>
            </w:r>
            <w:proofErr w:type="gramEnd"/>
            <w:r>
              <w:rPr>
                <w:sz w:val="20"/>
                <w:szCs w:val="20"/>
              </w:rPr>
              <w:t>орноправдинск</w:t>
            </w:r>
            <w:proofErr w:type="spellEnd"/>
            <w:r>
              <w:rPr>
                <w:sz w:val="20"/>
                <w:szCs w:val="20"/>
              </w:rPr>
              <w:t xml:space="preserve">, </w:t>
            </w:r>
            <w:proofErr w:type="spellStart"/>
            <w:r>
              <w:rPr>
                <w:sz w:val="20"/>
                <w:szCs w:val="20"/>
              </w:rPr>
              <w:t>ул.Петелина</w:t>
            </w:r>
            <w:proofErr w:type="spellEnd"/>
            <w:r>
              <w:rPr>
                <w:sz w:val="20"/>
                <w:szCs w:val="20"/>
              </w:rPr>
              <w:t>, д.13</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1502</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86:02:1211005:1494</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w:t>
            </w:r>
            <w:proofErr w:type="spellStart"/>
            <w:r>
              <w:rPr>
                <w:sz w:val="20"/>
                <w:szCs w:val="20"/>
              </w:rPr>
              <w:t>п</w:t>
            </w:r>
            <w:proofErr w:type="gramStart"/>
            <w:r>
              <w:rPr>
                <w:sz w:val="20"/>
                <w:szCs w:val="20"/>
              </w:rPr>
              <w:t>.Г</w:t>
            </w:r>
            <w:proofErr w:type="gramEnd"/>
            <w:r>
              <w:rPr>
                <w:sz w:val="20"/>
                <w:szCs w:val="20"/>
              </w:rPr>
              <w:t>орноправдинск</w:t>
            </w:r>
            <w:proofErr w:type="spellEnd"/>
            <w:r>
              <w:rPr>
                <w:sz w:val="20"/>
                <w:szCs w:val="20"/>
              </w:rPr>
              <w:t xml:space="preserve">, </w:t>
            </w:r>
            <w:proofErr w:type="spellStart"/>
            <w:r>
              <w:rPr>
                <w:sz w:val="20"/>
                <w:szCs w:val="20"/>
              </w:rPr>
              <w:t>ул.Петелина</w:t>
            </w:r>
            <w:proofErr w:type="spellEnd"/>
            <w:r>
              <w:rPr>
                <w:sz w:val="20"/>
                <w:szCs w:val="20"/>
              </w:rPr>
              <w:t>, дом.14</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2076</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86:02:1211005:333</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Петелина, дом 12</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319</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color w:val="333333"/>
                <w:sz w:val="20"/>
                <w:szCs w:val="20"/>
              </w:rPr>
            </w:pPr>
            <w:r>
              <w:rPr>
                <w:bCs/>
                <w:color w:val="333333"/>
                <w:sz w:val="20"/>
                <w:szCs w:val="20"/>
              </w:rPr>
              <w:t>86:02:1211005:298</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пер. Школьный, дом 5</w:t>
            </w:r>
            <w:proofErr w:type="gramStart"/>
            <w:r>
              <w:rPr>
                <w:sz w:val="20"/>
                <w:szCs w:val="20"/>
              </w:rPr>
              <w:t xml:space="preserve"> В</w:t>
            </w:r>
            <w:proofErr w:type="gramEnd"/>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315</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86:02:1211005:1467</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Ленина, дом 24</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обслуживания многоквартирного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1811</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color w:val="333333"/>
                <w:sz w:val="20"/>
                <w:szCs w:val="20"/>
              </w:rPr>
            </w:pPr>
            <w:r>
              <w:rPr>
                <w:bCs/>
                <w:color w:val="333333"/>
                <w:sz w:val="20"/>
                <w:szCs w:val="20"/>
              </w:rPr>
              <w:t>86:02:1211005:509</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Ленина, дом 24</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214</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bCs/>
                <w:color w:val="333333"/>
                <w:sz w:val="20"/>
                <w:szCs w:val="20"/>
                <w:lang w:eastAsia="en-US"/>
              </w:rPr>
            </w:pPr>
          </w:p>
          <w:p w:rsidR="002D7B46" w:rsidRDefault="002D7B46">
            <w:pPr>
              <w:jc w:val="center"/>
              <w:rPr>
                <w:color w:val="333333"/>
                <w:sz w:val="20"/>
                <w:szCs w:val="20"/>
              </w:rPr>
            </w:pPr>
            <w:r>
              <w:rPr>
                <w:bCs/>
                <w:color w:val="333333"/>
                <w:sz w:val="20"/>
                <w:szCs w:val="20"/>
              </w:rPr>
              <w:t>86:02:1211005:1470</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Ленина, дом 22</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1347</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86:02:1211005:473</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Ленина, дом 22</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 xml:space="preserve">Для объектов жилой застройки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216</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b/>
                <w:bCs/>
                <w:color w:val="333333"/>
                <w:sz w:val="20"/>
                <w:szCs w:val="20"/>
                <w:lang w:eastAsia="en-US"/>
              </w:rPr>
            </w:pPr>
          </w:p>
          <w:p w:rsidR="002D7B46" w:rsidRDefault="002D7B46">
            <w:pPr>
              <w:jc w:val="center"/>
              <w:rPr>
                <w:color w:val="333333"/>
                <w:sz w:val="20"/>
                <w:szCs w:val="20"/>
              </w:rPr>
            </w:pPr>
            <w:r>
              <w:rPr>
                <w:bCs/>
                <w:color w:val="333333"/>
                <w:sz w:val="20"/>
                <w:szCs w:val="20"/>
              </w:rPr>
              <w:t>86:02:1211005:1471</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Ленина, дом 20</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1202</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86:02:1211005:51</w:t>
            </w:r>
            <w:r>
              <w:rPr>
                <w:color w:val="000000"/>
                <w:sz w:val="20"/>
                <w:szCs w:val="20"/>
              </w:rPr>
              <w:lastRenderedPageBreak/>
              <w:t>2</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lastRenderedPageBreak/>
              <w:t xml:space="preserve"> Ханты-</w:t>
            </w:r>
            <w:r>
              <w:rPr>
                <w:sz w:val="20"/>
                <w:szCs w:val="20"/>
              </w:rPr>
              <w:lastRenderedPageBreak/>
              <w:t>Мансийский Автономный округ - Югра, р-н Ханты-Мансийский, п. Горноправдинск, ул. Ленина, дом 20</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 xml:space="preserve">Для объектов </w:t>
            </w:r>
            <w:r>
              <w:rPr>
                <w:color w:val="000000"/>
                <w:sz w:val="20"/>
                <w:szCs w:val="20"/>
              </w:rPr>
              <w:lastRenderedPageBreak/>
              <w:t xml:space="preserve">жилой застройки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213</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color w:val="333333"/>
                <w:sz w:val="20"/>
                <w:szCs w:val="20"/>
              </w:rPr>
            </w:pPr>
            <w:r>
              <w:rPr>
                <w:bCs/>
                <w:color w:val="333333"/>
                <w:sz w:val="20"/>
                <w:szCs w:val="20"/>
              </w:rPr>
              <w:lastRenderedPageBreak/>
              <w:t>86:02:1211003:435</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Ханты-Мансийский район, п. Горноправдинск, ул. Киевская, дом 5</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333333"/>
                <w:sz w:val="20"/>
                <w:szCs w:val="20"/>
              </w:rPr>
              <w:t>Для иных видов использования, характерных для населенных пунктов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1998</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tcPr>
          <w:p w:rsidR="002D7B46" w:rsidRDefault="002D7B46">
            <w:pPr>
              <w:jc w:val="center"/>
              <w:rPr>
                <w:color w:val="333333"/>
                <w:sz w:val="20"/>
                <w:szCs w:val="20"/>
              </w:rPr>
            </w:pPr>
            <w:r>
              <w:rPr>
                <w:bCs/>
                <w:color w:val="333333"/>
                <w:sz w:val="20"/>
                <w:szCs w:val="20"/>
              </w:rPr>
              <w:t>86:02:1211003:39</w:t>
            </w:r>
          </w:p>
          <w:p w:rsidR="002D7B46" w:rsidRDefault="002D7B46">
            <w:pPr>
              <w:autoSpaceDE w:val="0"/>
              <w:autoSpaceDN w:val="0"/>
              <w:adjustRightInd w:val="0"/>
              <w:spacing w:line="256" w:lineRule="auto"/>
              <w:jc w:val="center"/>
              <w:rPr>
                <w:color w:val="000000"/>
                <w:sz w:val="20"/>
                <w:szCs w:val="20"/>
              </w:rPr>
            </w:pP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Киевская, дом 5</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317</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86:02:1211003:309</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 Ханты-Мансийский Автономный округ - Югра, р-н Ханты-Мансийский, п. Горноправдинск, ул. Киевская, дом 7</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 xml:space="preserve">Для обслуживания </w:t>
            </w:r>
            <w:proofErr w:type="spellStart"/>
            <w:r>
              <w:rPr>
                <w:color w:val="000000"/>
                <w:sz w:val="20"/>
                <w:szCs w:val="20"/>
              </w:rPr>
              <w:t>многокварторного</w:t>
            </w:r>
            <w:proofErr w:type="spellEnd"/>
            <w:r>
              <w:rPr>
                <w:color w:val="000000"/>
                <w:sz w:val="20"/>
                <w:szCs w:val="20"/>
              </w:rPr>
              <w:t xml:space="preserve"> жилого дома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840</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86:02:1211003:40</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Киевская, дом 7</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318</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86:02:1211003:308</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Киевская, дом 7А</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1654</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86:02:1211003:48</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Киевская, дом 7</w:t>
            </w:r>
            <w:proofErr w:type="gramStart"/>
            <w:r>
              <w:rPr>
                <w:sz w:val="20"/>
                <w:szCs w:val="20"/>
              </w:rPr>
              <w:t xml:space="preserve"> А</w:t>
            </w:r>
            <w:proofErr w:type="gramEnd"/>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331</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86:02:1211003:89</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АО Ханты-Мансийский Автономный округ - Югра, р-н Ханты-Мансийский, п. Горноправдинск</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трансформаторная подстанция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5</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sz w:val="20"/>
                <w:szCs w:val="20"/>
              </w:rPr>
            </w:pPr>
            <w:r>
              <w:rPr>
                <w:sz w:val="20"/>
                <w:szCs w:val="20"/>
              </w:rPr>
              <w:t>86:02:1211003:310</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 xml:space="preserve">Ханты-Мансийский Автономный округ - </w:t>
            </w:r>
            <w:r>
              <w:rPr>
                <w:sz w:val="20"/>
                <w:szCs w:val="20"/>
              </w:rPr>
              <w:lastRenderedPageBreak/>
              <w:t>Югра, р-н Ханты-Мансийский, п. Горноправдинск, ул. Киевская, дом 9</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823</w:t>
            </w:r>
          </w:p>
        </w:tc>
      </w:tr>
      <w:tr w:rsidR="002D7B46" w:rsidTr="002D7B46">
        <w:trPr>
          <w:jc w:val="center"/>
        </w:trPr>
        <w:tc>
          <w:tcPr>
            <w:tcW w:w="2005"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lastRenderedPageBreak/>
              <w:t>86:02:1211003:41</w:t>
            </w:r>
          </w:p>
        </w:tc>
        <w:tc>
          <w:tcPr>
            <w:tcW w:w="218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rPr>
                <w:sz w:val="20"/>
                <w:szCs w:val="20"/>
                <w:lang w:eastAsia="en-US"/>
              </w:rPr>
            </w:pPr>
            <w:r>
              <w:rPr>
                <w:sz w:val="20"/>
                <w:szCs w:val="20"/>
              </w:rPr>
              <w:t>Ханты-Мансийский Автономный округ - Югра, р-н Ханты-Мансийский, п. Горноправдинск, ул. Киевская, дом 9</w:t>
            </w:r>
          </w:p>
        </w:tc>
        <w:tc>
          <w:tcPr>
            <w:tcW w:w="2158"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Собственность публично-правовых образований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0"/>
                <w:szCs w:val="20"/>
              </w:rPr>
            </w:pPr>
            <w:r>
              <w:rPr>
                <w:color w:val="000000"/>
                <w:sz w:val="20"/>
                <w:szCs w:val="20"/>
              </w:rPr>
              <w:t>Для объектов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315ЁЁЁ</w:t>
            </w:r>
          </w:p>
        </w:tc>
      </w:tr>
    </w:tbl>
    <w:p w:rsidR="002D7B46" w:rsidRDefault="002D7B46" w:rsidP="002D7B46">
      <w:pPr>
        <w:spacing w:before="240"/>
        <w:rPr>
          <w:lang w:eastAsia="en-US"/>
        </w:rPr>
      </w:pPr>
      <w:r>
        <w:t>Границы зон с особыми условиями использования</w:t>
      </w:r>
    </w:p>
    <w:p w:rsidR="002D7B46" w:rsidRDefault="002D7B46" w:rsidP="002D7B46">
      <w:pPr>
        <w:ind w:firstLine="567"/>
      </w:pPr>
      <w:r>
        <w:t>В границы проекта межевания попадают охранные зоны инженерных сетей:</w:t>
      </w:r>
    </w:p>
    <w:p w:rsidR="002D7B46" w:rsidRDefault="002D7B46" w:rsidP="002D7B46">
      <w:pPr>
        <w:spacing w:before="240"/>
      </w:pPr>
      <w:r>
        <w:t>Границы особо охраняемых природных территорий</w:t>
      </w:r>
    </w:p>
    <w:p w:rsidR="002D7B46" w:rsidRDefault="002D7B46" w:rsidP="002D7B46">
      <w:pPr>
        <w:ind w:firstLine="567"/>
      </w:pPr>
      <w:r>
        <w:t>В границах проекта межевания нет особо охраняемых природных территорий.</w:t>
      </w:r>
    </w:p>
    <w:p w:rsidR="002D7B46" w:rsidRDefault="002D7B46" w:rsidP="002D7B46">
      <w:pPr>
        <w:spacing w:before="240"/>
      </w:pPr>
      <w:r>
        <w:t>Границы территорий объектов культурного наследия</w:t>
      </w:r>
    </w:p>
    <w:p w:rsidR="002D7B46" w:rsidRDefault="002D7B46" w:rsidP="002D7B46">
      <w:pPr>
        <w:ind w:firstLine="567"/>
      </w:pPr>
      <w:r>
        <w:t>Объекты культурного наследия на проектируемой территории не выявлены.</w:t>
      </w:r>
    </w:p>
    <w:p w:rsidR="002D7B46" w:rsidRDefault="002D7B46" w:rsidP="002D7B46">
      <w:pPr>
        <w:autoSpaceDE w:val="0"/>
        <w:autoSpaceDN w:val="0"/>
        <w:adjustRightInd w:val="0"/>
        <w:jc w:val="center"/>
        <w:rPr>
          <w:b/>
          <w:color w:val="000000"/>
        </w:rPr>
      </w:pPr>
    </w:p>
    <w:p w:rsidR="002D7B46" w:rsidRDefault="002D7B46" w:rsidP="002D7B46">
      <w:pPr>
        <w:autoSpaceDE w:val="0"/>
        <w:autoSpaceDN w:val="0"/>
        <w:adjustRightInd w:val="0"/>
        <w:jc w:val="center"/>
        <w:rPr>
          <w:b/>
          <w:color w:val="000000"/>
        </w:rPr>
      </w:pPr>
      <w:r>
        <w:rPr>
          <w:b/>
          <w:color w:val="000000"/>
        </w:rPr>
        <w:t>2. Проектное решение</w:t>
      </w:r>
    </w:p>
    <w:p w:rsidR="002D7B46" w:rsidRDefault="002D7B46" w:rsidP="002D7B46">
      <w:pPr>
        <w:autoSpaceDE w:val="0"/>
        <w:autoSpaceDN w:val="0"/>
        <w:adjustRightInd w:val="0"/>
        <w:ind w:firstLine="567"/>
        <w:rPr>
          <w:color w:val="000000"/>
        </w:rPr>
      </w:pPr>
    </w:p>
    <w:p w:rsidR="002D7B46" w:rsidRDefault="002D7B46" w:rsidP="002D7B46">
      <w:pPr>
        <w:autoSpaceDE w:val="0"/>
        <w:autoSpaceDN w:val="0"/>
        <w:adjustRightInd w:val="0"/>
        <w:ind w:firstLine="567"/>
        <w:rPr>
          <w:color w:val="000000"/>
        </w:rPr>
      </w:pPr>
      <w:r>
        <w:rPr>
          <w:color w:val="000000"/>
        </w:rPr>
        <w:t>Сведения об особенностях межевания</w:t>
      </w:r>
    </w:p>
    <w:p w:rsidR="002D7B46" w:rsidRDefault="002D7B46" w:rsidP="002D7B46">
      <w:pPr>
        <w:autoSpaceDE w:val="0"/>
        <w:autoSpaceDN w:val="0"/>
        <w:adjustRightInd w:val="0"/>
        <w:ind w:firstLine="567"/>
        <w:rPr>
          <w:color w:val="000000"/>
        </w:rPr>
      </w:pPr>
      <w:r>
        <w:rPr>
          <w:color w:val="000000"/>
        </w:rPr>
        <w:t xml:space="preserve">Задача проекта межевания – определение местоположения границ образуемых </w:t>
      </w:r>
    </w:p>
    <w:p w:rsidR="002D7B46" w:rsidRDefault="002D7B46" w:rsidP="002D7B46">
      <w:pPr>
        <w:autoSpaceDE w:val="0"/>
        <w:autoSpaceDN w:val="0"/>
        <w:adjustRightInd w:val="0"/>
        <w:ind w:firstLine="567"/>
        <w:rPr>
          <w:color w:val="000000"/>
        </w:rPr>
      </w:pPr>
      <w:r>
        <w:rPr>
          <w:color w:val="000000"/>
        </w:rPr>
        <w:t xml:space="preserve">и изменяемых земельных участков посредством установления границ земельных участков. Подготовка проекта межевания осуществлялась применительно к подлежащим застройке территориям, расположенным в границах развития застроенной территории. </w:t>
      </w:r>
    </w:p>
    <w:p w:rsidR="002D7B46" w:rsidRDefault="002D7B46" w:rsidP="002D7B46">
      <w:pPr>
        <w:autoSpaceDE w:val="0"/>
        <w:autoSpaceDN w:val="0"/>
        <w:adjustRightInd w:val="0"/>
        <w:ind w:firstLine="567"/>
        <w:rPr>
          <w:color w:val="000000"/>
        </w:rPr>
      </w:pPr>
      <w:r>
        <w:rPr>
          <w:color w:val="000000"/>
        </w:rPr>
        <w:t xml:space="preserve">Проектом межевания установлены границы образуемых земельных участков, планируемых для строительства объектов капитального строительства. </w:t>
      </w:r>
    </w:p>
    <w:p w:rsidR="002D7B46" w:rsidRDefault="002D7B46" w:rsidP="002D7B46">
      <w:pPr>
        <w:autoSpaceDE w:val="0"/>
        <w:autoSpaceDN w:val="0"/>
        <w:adjustRightInd w:val="0"/>
        <w:ind w:firstLine="567"/>
        <w:rPr>
          <w:color w:val="000000"/>
        </w:rPr>
      </w:pPr>
      <w:r>
        <w:rPr>
          <w:color w:val="000000"/>
        </w:rPr>
        <w:t xml:space="preserve">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 </w:t>
      </w:r>
    </w:p>
    <w:p w:rsidR="002D7B46" w:rsidRDefault="002D7B46" w:rsidP="002D7B46">
      <w:pPr>
        <w:autoSpaceDE w:val="0"/>
        <w:autoSpaceDN w:val="0"/>
        <w:adjustRightInd w:val="0"/>
        <w:ind w:firstLine="567"/>
        <w:rPr>
          <w:color w:val="000000"/>
        </w:rPr>
      </w:pPr>
      <w:r>
        <w:rPr>
          <w:color w:val="000000"/>
        </w:rPr>
        <w:t xml:space="preserve">Границы и размеры образуемых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 </w:t>
      </w:r>
    </w:p>
    <w:p w:rsidR="002D7B46" w:rsidRDefault="002D7B46" w:rsidP="002D7B46">
      <w:pPr>
        <w:autoSpaceDE w:val="0"/>
        <w:autoSpaceDN w:val="0"/>
        <w:adjustRightInd w:val="0"/>
        <w:rPr>
          <w:color w:val="000000"/>
        </w:rPr>
      </w:pPr>
    </w:p>
    <w:p w:rsidR="002D7B46" w:rsidRDefault="002D7B46" w:rsidP="002D7B46">
      <w:pPr>
        <w:autoSpaceDE w:val="0"/>
        <w:autoSpaceDN w:val="0"/>
        <w:adjustRightInd w:val="0"/>
        <w:jc w:val="center"/>
        <w:rPr>
          <w:color w:val="000000"/>
        </w:rPr>
      </w:pPr>
      <w:r>
        <w:rPr>
          <w:color w:val="000000"/>
        </w:rPr>
        <w:t>Ведомость образуемых земельных участков</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1277"/>
        <w:gridCol w:w="3261"/>
        <w:gridCol w:w="4025"/>
      </w:tblGrid>
      <w:tr w:rsidR="002D7B46" w:rsidTr="002D7B46">
        <w:trPr>
          <w:trHeight w:val="742"/>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lang w:eastAsia="en-US"/>
              </w:rPr>
            </w:pPr>
            <w:r>
              <w:rPr>
                <w:sz w:val="20"/>
                <w:szCs w:val="20"/>
              </w:rPr>
              <w:t xml:space="preserve">№ </w:t>
            </w:r>
            <w:proofErr w:type="gramStart"/>
            <w:r>
              <w:rPr>
                <w:sz w:val="20"/>
                <w:szCs w:val="20"/>
              </w:rPr>
              <w:t>п</w:t>
            </w:r>
            <w:proofErr w:type="gramEnd"/>
            <w:r>
              <w:rPr>
                <w:sz w:val="20"/>
                <w:szCs w:val="20"/>
              </w:rPr>
              <w:t>/п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lang w:eastAsia="en-US"/>
              </w:rPr>
            </w:pPr>
            <w:r>
              <w:rPr>
                <w:sz w:val="20"/>
                <w:szCs w:val="20"/>
              </w:rPr>
              <w:t>Площадь (кв. м)</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lang w:eastAsia="en-US"/>
              </w:rPr>
            </w:pPr>
            <w:r>
              <w:rPr>
                <w:sz w:val="20"/>
                <w:szCs w:val="20"/>
              </w:rPr>
              <w:t>Назначение и вид разрешенного использования</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lang w:eastAsia="en-US"/>
              </w:rPr>
            </w:pPr>
            <w:r>
              <w:rPr>
                <w:sz w:val="20"/>
                <w:szCs w:val="20"/>
              </w:rPr>
              <w:t>Способ образования</w:t>
            </w:r>
          </w:p>
        </w:tc>
      </w:tr>
      <w:tr w:rsidR="002D7B46" w:rsidTr="002D7B46">
        <w:trPr>
          <w:trHeight w:val="129"/>
          <w:jc w:val="center"/>
        </w:trPr>
        <w:tc>
          <w:tcPr>
            <w:tcW w:w="10031" w:type="dxa"/>
            <w:gridSpan w:val="4"/>
            <w:tcBorders>
              <w:top w:val="single" w:sz="4" w:space="0" w:color="auto"/>
              <w:left w:val="single" w:sz="4" w:space="0" w:color="auto"/>
              <w:bottom w:val="single" w:sz="4" w:space="0" w:color="auto"/>
              <w:right w:val="single" w:sz="4" w:space="0" w:color="auto"/>
            </w:tcBorders>
            <w:vAlign w:val="center"/>
            <w:hideMark/>
          </w:tcPr>
          <w:p w:rsidR="002D7B46" w:rsidRDefault="002D7B46">
            <w:pPr>
              <w:rPr>
                <w:sz w:val="22"/>
                <w:szCs w:val="22"/>
                <w:lang w:eastAsia="en-US"/>
              </w:rPr>
            </w:pPr>
            <w:r>
              <w:t>Границы образуемых земельных участков</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w:t>
            </w:r>
            <w:proofErr w:type="gramStart"/>
            <w:r>
              <w:rPr>
                <w:color w:val="000000"/>
                <w:sz w:val="20"/>
                <w:szCs w:val="20"/>
              </w:rPr>
              <w:t>1</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color w:val="000000"/>
                <w:sz w:val="20"/>
                <w:szCs w:val="20"/>
                <w:lang w:eastAsia="en-US"/>
              </w:rPr>
            </w:pPr>
            <w:r>
              <w:rPr>
                <w:color w:val="000000"/>
                <w:sz w:val="20"/>
                <w:szCs w:val="20"/>
              </w:rPr>
              <w:t>7267</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Pr="003E407B" w:rsidRDefault="002D7B46">
            <w:pPr>
              <w:jc w:val="center"/>
              <w:rPr>
                <w:sz w:val="20"/>
                <w:szCs w:val="20"/>
                <w:lang w:eastAsia="ar-SA"/>
              </w:rPr>
            </w:pPr>
            <w:r w:rsidRPr="003E407B">
              <w:rPr>
                <w:sz w:val="20"/>
                <w:szCs w:val="20"/>
              </w:rPr>
              <w:t>Перераспределение земельных участков 86:02:1211004:616, 86:02:1211004:438, 86:02:1211004:618, 86:02:1211004:102, 86:02:1211004:614, 86:02:1211004:192, 86:02:1211004:640, 86:02:1211004:193 и земель, находящихся в государственной или муниципальной собственности</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w:t>
            </w:r>
            <w:proofErr w:type="gramStart"/>
            <w:r>
              <w:rPr>
                <w:color w:val="000000"/>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color w:val="000000"/>
                <w:sz w:val="20"/>
                <w:szCs w:val="20"/>
                <w:lang w:eastAsia="en-US"/>
              </w:rPr>
            </w:pPr>
            <w:r>
              <w:rPr>
                <w:color w:val="000000"/>
                <w:sz w:val="20"/>
                <w:szCs w:val="20"/>
              </w:rPr>
              <w:t>8418</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Pr="003E407B" w:rsidRDefault="002D7B46">
            <w:pPr>
              <w:spacing w:line="256" w:lineRule="auto"/>
              <w:jc w:val="center"/>
              <w:rPr>
                <w:sz w:val="20"/>
                <w:szCs w:val="20"/>
              </w:rPr>
            </w:pPr>
            <w:r w:rsidRPr="003E407B">
              <w:rPr>
                <w:bCs/>
                <w:sz w:val="20"/>
                <w:szCs w:val="20"/>
              </w:rPr>
              <w:t xml:space="preserve">Перераспределение земельных участков </w:t>
            </w:r>
            <w:r w:rsidRPr="003E407B">
              <w:rPr>
                <w:sz w:val="20"/>
                <w:szCs w:val="20"/>
              </w:rPr>
              <w:t xml:space="preserve">86:02:1211004:654, 86:02:1211004:628, 86:02:1211004:631, 86:02:1211004:630, 86:02:1211004:224, 86:02:1211004:232 и земель, находящихся в государственной или </w:t>
            </w:r>
            <w:r w:rsidRPr="003E407B">
              <w:rPr>
                <w:sz w:val="20"/>
                <w:szCs w:val="20"/>
              </w:rPr>
              <w:lastRenderedPageBreak/>
              <w:t>муниципальной собственности</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lastRenderedPageBreak/>
              <w:t>:ЗУ3</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color w:val="000000"/>
                <w:sz w:val="20"/>
                <w:szCs w:val="20"/>
                <w:lang w:eastAsia="en-US"/>
              </w:rPr>
            </w:pPr>
            <w:r>
              <w:rPr>
                <w:color w:val="000000"/>
                <w:sz w:val="20"/>
                <w:szCs w:val="20"/>
              </w:rPr>
              <w:t>6393</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Pr="003E407B" w:rsidRDefault="002D7B46">
            <w:pPr>
              <w:spacing w:line="256" w:lineRule="auto"/>
              <w:jc w:val="center"/>
              <w:rPr>
                <w:bCs/>
                <w:sz w:val="20"/>
                <w:szCs w:val="20"/>
                <w:lang w:eastAsia="en-US"/>
              </w:rPr>
            </w:pPr>
            <w:r w:rsidRPr="003E407B">
              <w:rPr>
                <w:sz w:val="20"/>
                <w:szCs w:val="20"/>
              </w:rPr>
              <w:t>Перераспределение земельных участков 86:02:1211005:1487, 86:02:1211005:1495, 86:02:1211005:1486, 86:02:1211005:298, 86:02:1211005:291 и земель, находящихся в государственной или муниципальной собственности</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w:t>
            </w:r>
            <w:proofErr w:type="gramStart"/>
            <w:r>
              <w:rPr>
                <w:color w:val="000000"/>
                <w:sz w:val="20"/>
                <w:szCs w:val="20"/>
              </w:rPr>
              <w:t>4</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3840</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Pr="003E407B" w:rsidRDefault="002D7B46">
            <w:pPr>
              <w:autoSpaceDE w:val="0"/>
              <w:autoSpaceDN w:val="0"/>
              <w:adjustRightInd w:val="0"/>
              <w:spacing w:line="256" w:lineRule="auto"/>
              <w:jc w:val="center"/>
              <w:rPr>
                <w:sz w:val="20"/>
                <w:szCs w:val="20"/>
              </w:rPr>
            </w:pPr>
            <w:r w:rsidRPr="003E407B">
              <w:rPr>
                <w:bCs/>
                <w:sz w:val="20"/>
                <w:szCs w:val="20"/>
              </w:rPr>
              <w:t xml:space="preserve">Перераспределение земельных участков </w:t>
            </w:r>
            <w:r w:rsidRPr="003E407B">
              <w:rPr>
                <w:sz w:val="20"/>
                <w:szCs w:val="20"/>
              </w:rPr>
              <w:t>86:02:1211005:1494, 86:02:1211005:1488, 86:02:1211005:1453, 86:02:1211005:333</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6432</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Перераспределение земельных участков 86:02:1211005:1467, 86:02:1211005:509, 86:02:1211005:1470, 86:02:1211005:473, 86:02:1211005:1215, 86:02:1211005:1471, 86:02:1211005:512, 86:02:1211005:1330</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w:t>
            </w:r>
            <w:proofErr w:type="gramStart"/>
            <w:r>
              <w:rPr>
                <w:color w:val="000000"/>
                <w:sz w:val="20"/>
                <w:szCs w:val="20"/>
              </w:rPr>
              <w:t>6</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1842</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Спорт. 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after="160" w:line="256" w:lineRule="auto"/>
              <w:jc w:val="center"/>
              <w:rPr>
                <w:color w:val="000000"/>
                <w:sz w:val="20"/>
                <w:szCs w:val="20"/>
              </w:rPr>
            </w:pPr>
            <w:r>
              <w:rPr>
                <w:color w:val="000000"/>
                <w:sz w:val="20"/>
                <w:szCs w:val="20"/>
              </w:rPr>
              <w:t>Перераспределение земельных участков 86:02:1211003:435, 86:02:1211003:39</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w:t>
            </w:r>
            <w:proofErr w:type="gramStart"/>
            <w:r>
              <w:rPr>
                <w:color w:val="000000"/>
                <w:sz w:val="20"/>
                <w:szCs w:val="20"/>
              </w:rPr>
              <w:t>7</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4711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Малоэтажная многоквартирная жилая застройка</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jc w:val="center"/>
              <w:rPr>
                <w:color w:val="000000"/>
                <w:sz w:val="20"/>
                <w:szCs w:val="20"/>
              </w:rPr>
            </w:pPr>
            <w:r>
              <w:rPr>
                <w:color w:val="000000"/>
                <w:sz w:val="20"/>
                <w:szCs w:val="20"/>
              </w:rPr>
              <w:t>Перераспределение земельных участков 86:02:1211003:309, 86:02:1211003:40, 86:02:1211003:310, 86:02:1211003:41, 86:02:1211003:308, 86:02:1211003:48, 86:02:1211003:89</w:t>
            </w:r>
          </w:p>
        </w:tc>
      </w:tr>
      <w:tr w:rsidR="002D7B46" w:rsidTr="002D7B46">
        <w:trPr>
          <w:trHeight w:val="129"/>
          <w:jc w:val="center"/>
        </w:trPr>
        <w:tc>
          <w:tcPr>
            <w:tcW w:w="10031" w:type="dxa"/>
            <w:gridSpan w:val="4"/>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2"/>
                <w:szCs w:val="22"/>
              </w:rPr>
            </w:pPr>
            <w:r>
              <w:rPr>
                <w:color w:val="000000"/>
              </w:rPr>
              <w:t>Границы изменяемых земельных участков</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86:02:1211005:1330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lang w:val="en-US"/>
              </w:rPr>
              <w:t>1305</w:t>
            </w:r>
          </w:p>
        </w:tc>
        <w:tc>
          <w:tcPr>
            <w:tcW w:w="326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sz w:val="20"/>
                <w:szCs w:val="20"/>
                <w:lang w:eastAsia="en-US"/>
              </w:rPr>
            </w:pPr>
            <w:r>
              <w:rPr>
                <w:sz w:val="20"/>
                <w:szCs w:val="20"/>
              </w:rPr>
              <w:t>Под строительство коллектора канализации (по документу)</w:t>
            </w:r>
          </w:p>
        </w:tc>
        <w:tc>
          <w:tcPr>
            <w:tcW w:w="4023" w:type="dxa"/>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after="160" w:line="256" w:lineRule="auto"/>
              <w:jc w:val="center"/>
              <w:rPr>
                <w:color w:val="000000"/>
                <w:sz w:val="20"/>
                <w:szCs w:val="20"/>
              </w:rPr>
            </w:pPr>
            <w:r>
              <w:rPr>
                <w:color w:val="000000"/>
                <w:sz w:val="20"/>
                <w:szCs w:val="20"/>
              </w:rPr>
              <w:t>-</w:t>
            </w:r>
          </w:p>
        </w:tc>
      </w:tr>
      <w:tr w:rsidR="002D7B46" w:rsidTr="002D7B46">
        <w:trPr>
          <w:trHeight w:val="129"/>
          <w:jc w:val="center"/>
        </w:trPr>
        <w:tc>
          <w:tcPr>
            <w:tcW w:w="10031" w:type="dxa"/>
            <w:gridSpan w:val="4"/>
            <w:tcBorders>
              <w:top w:val="single" w:sz="4" w:space="0" w:color="auto"/>
              <w:left w:val="single" w:sz="4" w:space="0" w:color="auto"/>
              <w:bottom w:val="single" w:sz="4" w:space="0" w:color="auto"/>
              <w:right w:val="single" w:sz="4" w:space="0" w:color="auto"/>
            </w:tcBorders>
            <w:vAlign w:val="center"/>
            <w:hideMark/>
          </w:tcPr>
          <w:p w:rsidR="002D7B46" w:rsidRDefault="002D7B46">
            <w:pPr>
              <w:autoSpaceDE w:val="0"/>
              <w:autoSpaceDN w:val="0"/>
              <w:adjustRightInd w:val="0"/>
              <w:spacing w:line="256" w:lineRule="auto"/>
              <w:rPr>
                <w:color w:val="000000"/>
                <w:sz w:val="22"/>
                <w:szCs w:val="22"/>
              </w:rPr>
            </w:pPr>
            <w:r>
              <w:t>Границы образуемых земельных участков, которые после образования будут относиться к территориям общего пользования</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704</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
                <w:sz w:val="20"/>
                <w:szCs w:val="20"/>
              </w:rPr>
            </w:pPr>
            <w:r>
              <w:rPr>
                <w:sz w:val="20"/>
                <w:szCs w:val="20"/>
              </w:rPr>
              <w:t>Перераспределение земельного участка 86:02:1211004:616 и земель, находящихся в государственной или муниципальной собственности</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w:t>
            </w:r>
            <w:proofErr w:type="gramStart"/>
            <w:r>
              <w:rPr>
                <w:color w:val="000000"/>
                <w:sz w:val="20"/>
                <w:szCs w:val="20"/>
              </w:rPr>
              <w:t>9</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131</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sz w:val="20"/>
                <w:szCs w:val="20"/>
              </w:rPr>
            </w:pPr>
            <w:r>
              <w:rPr>
                <w:sz w:val="20"/>
                <w:szCs w:val="20"/>
              </w:rPr>
              <w:t>Перераспределение земельного участка 86:02:1211004:616</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153</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86:02:1211004:618</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325</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86:02:1211004:614</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32</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86:02:1211004:640</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44</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86:02:1211004:628</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239</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86:02:1211004:631</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219</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86:02:1211004:630</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54</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86:02:1211005:1487</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127</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 xml:space="preserve">Перераспределение земельного участка </w:t>
            </w:r>
            <w:r>
              <w:rPr>
                <w:bCs/>
                <w:sz w:val="20"/>
                <w:szCs w:val="20"/>
              </w:rPr>
              <w:t>86:02:1211005:1495</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203</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86:02:1211005:1486</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343</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земельных участков 86:02:1211005:1453, 86:02:1211005:333</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85</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after="160" w:line="256" w:lineRule="auto"/>
              <w:jc w:val="center"/>
              <w:rPr>
                <w:bCs/>
                <w:sz w:val="20"/>
                <w:szCs w:val="20"/>
                <w:lang w:eastAsia="en-US"/>
              </w:rPr>
            </w:pPr>
            <w:r>
              <w:rPr>
                <w:sz w:val="20"/>
                <w:szCs w:val="20"/>
              </w:rPr>
              <w:t>Перераспределение земельного участка 86:02:1211005:1453</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lastRenderedPageBreak/>
              <w:t>:ЗУ21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171</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after="160" w:line="256" w:lineRule="auto"/>
              <w:jc w:val="center"/>
              <w:rPr>
                <w:bCs/>
                <w:sz w:val="20"/>
                <w:szCs w:val="20"/>
                <w:lang w:eastAsia="en-US"/>
              </w:rPr>
            </w:pPr>
            <w:r>
              <w:rPr>
                <w:sz w:val="20"/>
                <w:szCs w:val="20"/>
              </w:rPr>
              <w:t>Перераспределение земельного участка 86:02:1211005:1488</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266</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after="160" w:line="256" w:lineRule="auto"/>
              <w:jc w:val="center"/>
              <w:rPr>
                <w:bCs/>
                <w:sz w:val="20"/>
                <w:szCs w:val="20"/>
                <w:lang w:eastAsia="en-US"/>
              </w:rPr>
            </w:pPr>
            <w:r>
              <w:rPr>
                <w:sz w:val="20"/>
                <w:szCs w:val="20"/>
              </w:rPr>
              <w:t>Перераспределение земельного участка 86:02:1211005:1494</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19</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after="160" w:line="256" w:lineRule="auto"/>
              <w:jc w:val="center"/>
              <w:rPr>
                <w:bCs/>
                <w:sz w:val="20"/>
                <w:szCs w:val="20"/>
                <w:lang w:eastAsia="en-US"/>
              </w:rPr>
            </w:pPr>
            <w:r>
              <w:rPr>
                <w:sz w:val="20"/>
                <w:szCs w:val="20"/>
              </w:rPr>
              <w:t>Перераспределение земельного участка 86:02:1211005:1467</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55</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after="160" w:line="256" w:lineRule="auto"/>
              <w:jc w:val="center"/>
              <w:rPr>
                <w:bCs/>
                <w:sz w:val="20"/>
                <w:szCs w:val="20"/>
                <w:lang w:eastAsia="en-US"/>
              </w:rPr>
            </w:pPr>
            <w:r>
              <w:rPr>
                <w:sz w:val="20"/>
                <w:szCs w:val="20"/>
              </w:rPr>
              <w:t>Перераспределение земельного участка 86:02:1211005:1470</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79</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after="160" w:line="256" w:lineRule="auto"/>
              <w:jc w:val="center"/>
              <w:rPr>
                <w:bCs/>
                <w:sz w:val="20"/>
                <w:szCs w:val="20"/>
                <w:lang w:eastAsia="en-US"/>
              </w:rPr>
            </w:pPr>
            <w:r>
              <w:rPr>
                <w:sz w:val="20"/>
                <w:szCs w:val="20"/>
              </w:rPr>
              <w:t>Перераспределение земельного участка 86:02:1211005:1471</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298</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земельного участка 86:02:1211003:435</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981</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 Внутриквартальный проезд</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земельных участков 86:02:1211003:435, 86:02:1211003:309, 86:02:1211003:308 и земель, находящихся в государственной или муниципальной собственности</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149</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земельных участков 86:02:1211003:309, 86:02:1211003:40</w:t>
            </w:r>
          </w:p>
        </w:tc>
      </w:tr>
      <w:tr w:rsidR="002D7B46" w:rsidTr="002D7B46">
        <w:trPr>
          <w:trHeight w:val="129"/>
          <w:jc w:val="center"/>
        </w:trPr>
        <w:tc>
          <w:tcPr>
            <w:tcW w:w="1472" w:type="dxa"/>
            <w:tcBorders>
              <w:top w:val="single" w:sz="4" w:space="0" w:color="auto"/>
              <w:left w:val="single" w:sz="4" w:space="0" w:color="auto"/>
              <w:bottom w:val="single" w:sz="4" w:space="0" w:color="auto"/>
              <w:right w:val="single" w:sz="4" w:space="0" w:color="auto"/>
            </w:tcBorders>
            <w:vAlign w:val="center"/>
            <w:hideMark/>
          </w:tcPr>
          <w:p w:rsidR="002D7B46" w:rsidRDefault="002D7B46">
            <w:pPr>
              <w:ind w:right="-108" w:hanging="108"/>
              <w:jc w:val="center"/>
              <w:rPr>
                <w:color w:val="000000"/>
                <w:sz w:val="20"/>
                <w:szCs w:val="20"/>
              </w:rPr>
            </w:pPr>
            <w:r>
              <w:rPr>
                <w:color w:val="000000"/>
                <w:sz w:val="20"/>
                <w:szCs w:val="20"/>
              </w:rPr>
              <w:t>:ЗУ29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spacing w:line="256" w:lineRule="auto"/>
              <w:jc w:val="center"/>
              <w:rPr>
                <w:color w:val="000000"/>
                <w:sz w:val="20"/>
                <w:szCs w:val="20"/>
                <w:lang w:eastAsia="en-US"/>
              </w:rPr>
            </w:pPr>
            <w:r>
              <w:rPr>
                <w:color w:val="000000"/>
                <w:sz w:val="20"/>
                <w:szCs w:val="20"/>
              </w:rPr>
              <w:t>225</w:t>
            </w:r>
          </w:p>
        </w:tc>
        <w:tc>
          <w:tcPr>
            <w:tcW w:w="3260" w:type="dxa"/>
            <w:tcBorders>
              <w:top w:val="single" w:sz="4" w:space="0" w:color="auto"/>
              <w:left w:val="single" w:sz="4" w:space="0" w:color="auto"/>
              <w:bottom w:val="single" w:sz="4" w:space="0" w:color="auto"/>
              <w:right w:val="single" w:sz="4" w:space="0" w:color="auto"/>
            </w:tcBorders>
            <w:hideMark/>
          </w:tcPr>
          <w:p w:rsidR="002D7B46" w:rsidRDefault="002D7B46">
            <w:pPr>
              <w:spacing w:line="256" w:lineRule="auto"/>
              <w:jc w:val="center"/>
              <w:rPr>
                <w:sz w:val="20"/>
                <w:szCs w:val="20"/>
                <w:lang w:eastAsia="en-US"/>
              </w:rPr>
            </w:pPr>
            <w:r>
              <w:rPr>
                <w:sz w:val="20"/>
                <w:szCs w:val="20"/>
              </w:rPr>
              <w:t>Земельные участки (территории) общего пользования.</w:t>
            </w:r>
          </w:p>
        </w:tc>
        <w:tc>
          <w:tcPr>
            <w:tcW w:w="4023" w:type="dxa"/>
            <w:tcBorders>
              <w:top w:val="single" w:sz="4" w:space="0" w:color="auto"/>
              <w:left w:val="single" w:sz="4" w:space="0" w:color="auto"/>
              <w:bottom w:val="single" w:sz="4" w:space="0" w:color="auto"/>
              <w:right w:val="single" w:sz="4" w:space="0" w:color="auto"/>
            </w:tcBorders>
            <w:hideMark/>
          </w:tcPr>
          <w:p w:rsidR="002D7B46" w:rsidRDefault="002D7B46">
            <w:pPr>
              <w:autoSpaceDE w:val="0"/>
              <w:autoSpaceDN w:val="0"/>
              <w:adjustRightInd w:val="0"/>
              <w:spacing w:line="256" w:lineRule="auto"/>
              <w:jc w:val="center"/>
              <w:rPr>
                <w:bCs/>
                <w:sz w:val="20"/>
                <w:szCs w:val="20"/>
                <w:lang w:eastAsia="en-US"/>
              </w:rPr>
            </w:pPr>
            <w:r>
              <w:rPr>
                <w:sz w:val="20"/>
                <w:szCs w:val="20"/>
              </w:rPr>
              <w:t>Перераспределение земельных участков 86:02:1211003:310, 86:02:1211003:41</w:t>
            </w:r>
          </w:p>
        </w:tc>
      </w:tr>
    </w:tbl>
    <w:p w:rsidR="002D7B46" w:rsidRDefault="002D7B46" w:rsidP="002D7B46">
      <w:pPr>
        <w:pStyle w:val="af8"/>
      </w:pPr>
      <w:r>
        <w:t>Координаты поворотных точек образуемых земельных участков, расположенных в границах элемента планировочной структуры, определены картометрическим методом и приведены в приложении к текстовым материалам.</w:t>
      </w:r>
    </w:p>
    <w:p w:rsidR="002D7B46" w:rsidRDefault="002D7B46" w:rsidP="002D7B46">
      <w:pPr>
        <w:autoSpaceDE w:val="0"/>
        <w:autoSpaceDN w:val="0"/>
        <w:adjustRightInd w:val="0"/>
        <w:rPr>
          <w:color w:val="000000"/>
        </w:rPr>
      </w:pPr>
      <w:r>
        <w:rPr>
          <w:color w:val="000000"/>
        </w:rPr>
        <w:t>Публичные сервитуты</w:t>
      </w:r>
    </w:p>
    <w:p w:rsidR="002D7B46" w:rsidRDefault="002D7B46" w:rsidP="002D7B46">
      <w:pPr>
        <w:autoSpaceDE w:val="0"/>
        <w:autoSpaceDN w:val="0"/>
        <w:adjustRightInd w:val="0"/>
        <w:ind w:firstLine="567"/>
        <w:rPr>
          <w:color w:val="000000"/>
        </w:rPr>
      </w:pPr>
      <w:r>
        <w:rPr>
          <w:color w:val="000000"/>
        </w:rPr>
        <w:t>В границах земельного участка публичные сервитуты не установлены.</w:t>
      </w:r>
    </w:p>
    <w:p w:rsidR="002D7B46" w:rsidRDefault="002D7B46" w:rsidP="002D7B46">
      <w:pPr>
        <w:autoSpaceDE w:val="0"/>
        <w:autoSpaceDN w:val="0"/>
        <w:adjustRightInd w:val="0"/>
        <w:ind w:firstLine="567"/>
        <w:rPr>
          <w:color w:val="000000"/>
        </w:rPr>
      </w:pPr>
      <w:r>
        <w:rPr>
          <w:color w:val="000000"/>
        </w:rPr>
        <w:t>Установление публичных сервитутов проектом не предусматривается. Для обеспечения беспрепятственного использования объектов общего пользования (объекты инженерной инфраструктуры) и возможности доступа на участок представителей соответствующих служб для ремонта объектов инфраструктуры согласно ст.274 Гражданского кодекса РФ возможно установление сервитута.</w:t>
      </w:r>
    </w:p>
    <w:p w:rsidR="002D7B46" w:rsidRDefault="002D7B46" w:rsidP="002D7B46">
      <w:pPr>
        <w:autoSpaceDE w:val="0"/>
        <w:autoSpaceDN w:val="0"/>
        <w:adjustRightInd w:val="0"/>
        <w:ind w:firstLine="567"/>
        <w:rPr>
          <w:color w:val="000000"/>
        </w:rPr>
      </w:pPr>
    </w:p>
    <w:p w:rsidR="002D7B46" w:rsidRDefault="002D7B46" w:rsidP="002D7B46">
      <w:pPr>
        <w:autoSpaceDE w:val="0"/>
        <w:autoSpaceDN w:val="0"/>
        <w:adjustRightInd w:val="0"/>
        <w:jc w:val="center"/>
        <w:rPr>
          <w:b/>
          <w:color w:val="000000"/>
        </w:rPr>
      </w:pPr>
      <w:r>
        <w:rPr>
          <w:b/>
          <w:color w:val="000000"/>
        </w:rPr>
        <w:t>3. Ведомость координат поворотных точек образуемых участков</w:t>
      </w:r>
    </w:p>
    <w:p w:rsidR="002D7B46" w:rsidRDefault="002D7B46" w:rsidP="002D7B46">
      <w:pPr>
        <w:spacing w:line="360" w:lineRule="auto"/>
      </w:pPr>
      <w:r>
        <w:t xml:space="preserve">Земельный участок </w:t>
      </w:r>
      <w:proofErr w:type="gramStart"/>
      <w:r>
        <w:t>:З</w:t>
      </w:r>
      <w:proofErr w:type="gramEnd"/>
      <w:r>
        <w:t>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2715656,41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856545,73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82° 43' 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44,12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2715700,17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856551,32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43' 27''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2715751,55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856557,88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160° 03'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28,03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2715761,11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856531,53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15'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4,21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2715761,75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856527,37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16'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2715765,87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856500,55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42' 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58,97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2715707,38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856493,06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42' 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44,47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2715663,27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856487,41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09' 37''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36,36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2715627,17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856483,08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264° 43' 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2715625,22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856482,9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337° 56'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24,61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2715615,98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856505,71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55° 58' 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2715618,78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856507,6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55° 57' 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19,56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2715634,99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856518,55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84° 41'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25,28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2715660,16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856520,89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42' 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5,41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15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2715659,66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856526,28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350° 26' 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6,27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2715658,62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856532,46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350° 32' 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13,45</w:t>
            </w:r>
          </w:p>
        </w:tc>
      </w:tr>
    </w:tbl>
    <w:p w:rsidR="002D7B46" w:rsidRDefault="002D7B46" w:rsidP="002D7B46">
      <w:pPr>
        <w:spacing w:line="360" w:lineRule="auto"/>
      </w:pPr>
      <w:r>
        <w:t xml:space="preserve">Земельный участок </w:t>
      </w:r>
      <w:proofErr w:type="gramStart"/>
      <w:r>
        <w:t>:З</w:t>
      </w:r>
      <w:proofErr w:type="gramEnd"/>
      <w:r>
        <w:t>У2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2715740,75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856642,01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83° 49' 45''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105,68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2715845,82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856653,37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49'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40,17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2715850,14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856613,43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06' 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33,57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2715854,17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856580,1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39' 39''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9,63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2715855,4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856570,55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17'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52,15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2715803,61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856564,46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17'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41,1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2715762,79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856559,66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26'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22,51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2715759,83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856581,97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26' 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12,55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2715758,18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856594,41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20' 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11,56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2715746,72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856592,87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04' 23''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49,5</w:t>
            </w:r>
          </w:p>
        </w:tc>
      </w:tr>
    </w:tbl>
    <w:p w:rsidR="002D7B46" w:rsidRDefault="002D7B46" w:rsidP="002D7B46">
      <w:pPr>
        <w:spacing w:line="360" w:lineRule="auto"/>
      </w:pPr>
      <w:r>
        <w:t xml:space="preserve">Земельный участок </w:t>
      </w:r>
      <w:proofErr w:type="gramStart"/>
      <w:r>
        <w:t>:З</w:t>
      </w:r>
      <w:proofErr w:type="gramEnd"/>
      <w:r>
        <w:t>У3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2715797,85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856450,11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83° 05' 35''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32,6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2715830,21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856454,03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28' 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2715830,24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856453,83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49' 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24,96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2715833,36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856429,07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108° 07' 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2715835,59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856428,34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31' 35''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15,17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2715837,3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856413,27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23' 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14,44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2715851,64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856414,93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06'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40,53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2715891,88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856419,79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135° 17'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2715893,83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856417,82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81° 55' 27''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4,48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2715898,27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856418,45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84° 22' 57''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3,06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2715901,32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856418,75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174° 09'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6,79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2715902,01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175° 44' 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37,93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2715904,83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856374,17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203° 23' 37''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30,07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2715892,89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856346,57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274° 43'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2715874,99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856348,05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297° 10' 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40,15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2715839,27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856366,39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297° 10'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11,39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2715829,14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856371,59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297° 22'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17,81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2715813,32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856379,78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347° 35' 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72,01</w:t>
            </w:r>
          </w:p>
        </w:tc>
      </w:tr>
    </w:tbl>
    <w:p w:rsidR="002D7B46" w:rsidRDefault="002D7B46" w:rsidP="002D7B46">
      <w:pPr>
        <w:spacing w:line="360" w:lineRule="auto"/>
      </w:pPr>
      <w:r>
        <w:t xml:space="preserve">Земельный участок </w:t>
      </w:r>
      <w:proofErr w:type="gramStart"/>
      <w:r>
        <w:t>:З</w:t>
      </w:r>
      <w:proofErr w:type="gramEnd"/>
      <w:r>
        <w:t>У4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856455,06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2715898,43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82° 42'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45,21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856460,8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2715943,27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45'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15,54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856445,38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2715945,23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45' 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28,53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856417,08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2715948,83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44' 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29,86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856387,46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2715952,6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177° 36' 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856379,1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2715952,95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264° 38' 31''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15,21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856377,68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2715937,81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55' 30''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33,17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856374,17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2715904,83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43' 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37,94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2715902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14' 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6,78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856418,75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2715901,32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31' 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21,39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856440,07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2715899,65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20' 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15,04</w:t>
            </w:r>
          </w:p>
        </w:tc>
      </w:tr>
    </w:tbl>
    <w:p w:rsidR="002D7B46" w:rsidRDefault="002D7B46" w:rsidP="002D7B46">
      <w:pPr>
        <w:spacing w:line="360" w:lineRule="auto"/>
      </w:pPr>
    </w:p>
    <w:p w:rsidR="002D7B46" w:rsidRDefault="002D7B46" w:rsidP="002D7B46">
      <w:pPr>
        <w:spacing w:line="360" w:lineRule="auto"/>
      </w:pPr>
      <w:r>
        <w:t xml:space="preserve">Земельный участок </w:t>
      </w:r>
      <w:proofErr w:type="gramStart"/>
      <w:r>
        <w:t>:З</w:t>
      </w:r>
      <w:proofErr w:type="gramEnd"/>
      <w:r>
        <w:t>У5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 xml:space="preserve">Номер </w:t>
            </w:r>
            <w:r>
              <w:rPr>
                <w:sz w:val="20"/>
                <w:szCs w:val="20"/>
              </w:rPr>
              <w:lastRenderedPageBreak/>
              <w:t>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 xml:space="preserve">Дирекционный </w:t>
            </w:r>
            <w:r>
              <w:rPr>
                <w:sz w:val="20"/>
                <w:szCs w:val="20"/>
              </w:rPr>
              <w:lastRenderedPageBreak/>
              <w:t>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2715407,21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856259,41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 25' 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35,92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2715443,02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856262,28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08' 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14,92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2715445,06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856247,5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86° 48' 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11,86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2715456,9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856248,16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174° 51' 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23,17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2715458,98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856225,08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 00'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0,66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2715459,64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856225,08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174° 29' 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4,17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2715460,04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856220,93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182° 49' 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2715459,63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856212,61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95° 15' 31''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32,3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2715491,79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856209,65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207° 57' 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80,26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2715454,17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856138,75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40' 15''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11,52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2715442,72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856137,48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261° 08'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2715440,22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856137,09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265° 43' 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4,55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2715435,68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856136,75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316° 52' 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2715434,79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856137,7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58' 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2715431,46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856137,29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268° 21'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6,62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2715424,84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856137,1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44' 27''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4,68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2715420,19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856136,59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58' 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123,5</w:t>
            </w:r>
          </w:p>
        </w:tc>
      </w:tr>
    </w:tbl>
    <w:p w:rsidR="002D7B46" w:rsidRDefault="002D7B46" w:rsidP="002D7B46">
      <w:pPr>
        <w:spacing w:line="360" w:lineRule="auto"/>
      </w:pPr>
      <w:r>
        <w:t xml:space="preserve">Земельный участок </w:t>
      </w:r>
      <w:proofErr w:type="gramStart"/>
      <w:r>
        <w:t>:З</w:t>
      </w:r>
      <w:proofErr w:type="gramEnd"/>
      <w:r>
        <w:t>У6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2715391,32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856472,69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79° 46'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28,49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2715419,36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856477,75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79° 54'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2715442,89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856481,94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14' 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40,31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2715482,83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856487,38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28' 57''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21,06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2715485,22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56' 46''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92,83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2715393,09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856455,06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16' 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17,72</w:t>
            </w:r>
          </w:p>
        </w:tc>
      </w:tr>
    </w:tbl>
    <w:p w:rsidR="002D7B46" w:rsidRDefault="002D7B46" w:rsidP="002D7B46">
      <w:pPr>
        <w:spacing w:line="360" w:lineRule="auto"/>
      </w:pPr>
      <w:r>
        <w:t xml:space="preserve">Земельный участок </w:t>
      </w:r>
      <w:proofErr w:type="gramStart"/>
      <w:r>
        <w:t>:З</w:t>
      </w:r>
      <w:proofErr w:type="gramEnd"/>
      <w:r>
        <w:t>У7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2715493,75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856529,24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83° 31' 54''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21,22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2715514,83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856531,63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49' 23''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29,46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2715544,12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856534,8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81° 53' 56''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2715552,41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856535,98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09'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14,29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2715554,36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856521,82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118° 36'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35,05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2715585,13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856505,04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161° 49' 53''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26,52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2715593,4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856479,84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56' 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51,05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2715542,74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856473,57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56' 58''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41,96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856468,42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06' 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61,26</w:t>
            </w:r>
          </w:p>
        </w:tc>
      </w:tr>
    </w:tbl>
    <w:p w:rsidR="002D7B46" w:rsidRDefault="002D7B46" w:rsidP="002D7B46">
      <w:pPr>
        <w:spacing w:line="360" w:lineRule="auto"/>
      </w:pPr>
      <w:r>
        <w:t xml:space="preserve">Земельный участок </w:t>
      </w:r>
      <w:proofErr w:type="gramStart"/>
      <w:r>
        <w:t>:З</w:t>
      </w:r>
      <w:proofErr w:type="gramEnd"/>
      <w:r>
        <w:t>У8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2715607,86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856527,7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84° 38' 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50,98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2715658,62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856532,46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170° 26' 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6,27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2715659,66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856526,28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174° 42' 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5,41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2715660,16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856520,89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264° 41'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25,28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2715634,99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856518,55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235° 57' 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19,56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2715618,78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856507,6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235° 58' 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2715615,98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856505,71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38° 29'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19,34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2715628,02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856520,85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 00'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2715629,52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856520,85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180° 00'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2715629,52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856519,36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360° 00'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2715628,02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856519,36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292° 28' 28''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21,82</w:t>
            </w:r>
          </w:p>
        </w:tc>
      </w:tr>
    </w:tbl>
    <w:p w:rsidR="002D7B46" w:rsidRDefault="002D7B46" w:rsidP="002D7B46">
      <w:pPr>
        <w:spacing w:line="360" w:lineRule="auto"/>
      </w:pPr>
      <w:r>
        <w:t xml:space="preserve">Земельный участок </w:t>
      </w:r>
      <w:proofErr w:type="gramStart"/>
      <w:r>
        <w:t>:З</w:t>
      </w:r>
      <w:proofErr w:type="gramEnd"/>
      <w:r>
        <w:t>У9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2715663,27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856487,41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174° 37'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3,63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2715663,61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53' 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2715628,43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856479,41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341° 03' 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3,88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2715627,17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856483,08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88° 58' 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2715631,07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856483,15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81° 29' 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2715632,54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856483,37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48'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1,33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2715632,73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856482,05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08'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2715631,28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856481,85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80° 08' 25''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32,47</w:t>
            </w:r>
          </w:p>
        </w:tc>
      </w:tr>
    </w:tbl>
    <w:p w:rsidR="002D7B46" w:rsidRDefault="002D7B46" w:rsidP="002D7B46">
      <w:pPr>
        <w:spacing w:line="360" w:lineRule="auto"/>
      </w:pPr>
      <w:r>
        <w:t xml:space="preserve">Земельный участок </w:t>
      </w:r>
      <w:proofErr w:type="gramStart"/>
      <w:r>
        <w:t>:З</w:t>
      </w:r>
      <w:proofErr w:type="gramEnd"/>
      <w:r>
        <w:t>У10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2715707,38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856493,06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171° 49'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3,23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2715707,84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856489,86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262° 11' 54''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44,64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2715663,61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37'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3,63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2715663,27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856487,41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42' 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44,47</w:t>
            </w:r>
          </w:p>
        </w:tc>
      </w:tr>
    </w:tbl>
    <w:p w:rsidR="002D7B46" w:rsidRDefault="002D7B46" w:rsidP="002D7B46">
      <w:pPr>
        <w:spacing w:line="360" w:lineRule="auto"/>
      </w:pPr>
      <w:r>
        <w:t xml:space="preserve">Земельный участок </w:t>
      </w:r>
      <w:proofErr w:type="gramStart"/>
      <w:r>
        <w:t>:З</w:t>
      </w:r>
      <w:proofErr w:type="gramEnd"/>
      <w:r>
        <w:t>У11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2715761,75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856527,37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76° 30' 15''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2715763,5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856527,79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76° 34'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2715765,93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856528,37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169° 32' 55''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27,62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2715770,94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856501,21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169° 41' 43''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2715771,46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856498,35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23' 56''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64,18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2715707,84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856489,86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351° 49'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3,23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2715707,38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856493,06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42' 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58,97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2715765,87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856500,55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351° 16'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27,13</w:t>
            </w:r>
          </w:p>
        </w:tc>
      </w:tr>
    </w:tbl>
    <w:p w:rsidR="002D7B46" w:rsidRDefault="002D7B46" w:rsidP="002D7B46">
      <w:pPr>
        <w:spacing w:line="360" w:lineRule="auto"/>
      </w:pPr>
      <w:r>
        <w:t xml:space="preserve">Земельный участок </w:t>
      </w:r>
      <w:proofErr w:type="gramStart"/>
      <w:r>
        <w:t>:З</w:t>
      </w:r>
      <w:proofErr w:type="gramEnd"/>
      <w:r>
        <w:t>У12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2715751,55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856557,88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156° 28' 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28,3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2715762,85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856531,93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04' 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4,19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2715763,5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856527,79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256° 30' 15''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2715761,75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856527,37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351° 15'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4,21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2715761,11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856531,53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340° 03'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28,03</w:t>
            </w:r>
          </w:p>
        </w:tc>
      </w:tr>
    </w:tbl>
    <w:p w:rsidR="002D7B46" w:rsidRDefault="002D7B46" w:rsidP="002D7B46">
      <w:pPr>
        <w:spacing w:line="360" w:lineRule="auto"/>
      </w:pPr>
      <w:r>
        <w:t xml:space="preserve">Земельный участок </w:t>
      </w:r>
      <w:proofErr w:type="gramStart"/>
      <w:r>
        <w:t>:З</w:t>
      </w:r>
      <w:proofErr w:type="gramEnd"/>
      <w:r>
        <w:t>У13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2715754,62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856593,93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82° 19' 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3,59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2715758,18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856594,41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26' 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12,55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2715759,83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856581,97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32'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2715756,47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856581,53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351° 30'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12,54</w:t>
            </w:r>
          </w:p>
        </w:tc>
      </w:tr>
    </w:tbl>
    <w:p w:rsidR="002D7B46" w:rsidRDefault="002D7B46" w:rsidP="002D7B46">
      <w:pPr>
        <w:spacing w:line="360" w:lineRule="auto"/>
      </w:pPr>
      <w:r>
        <w:t xml:space="preserve">Земельный участок </w:t>
      </w:r>
      <w:proofErr w:type="gramStart"/>
      <w:r>
        <w:t>:З</w:t>
      </w:r>
      <w:proofErr w:type="gramEnd"/>
      <w:r>
        <w:t>У14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2715756,48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856581,54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82° 41' 08''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3,38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2715759,83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856581,97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172° 26'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22,51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2715762,79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856559,66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17'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41,1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2715803,61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856564,46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12' 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4,31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2715804,12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856560,18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26' 59''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40,94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2715763,45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856555,51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335° 28' 42''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4,26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2715761,68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856559,39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343° 08'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2715757,34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856573,71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43' 56''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7,88</w:t>
            </w:r>
          </w:p>
        </w:tc>
      </w:tr>
    </w:tbl>
    <w:p w:rsidR="002D7B46" w:rsidRDefault="002D7B46" w:rsidP="002D7B46">
      <w:pPr>
        <w:spacing w:line="360" w:lineRule="auto"/>
      </w:pPr>
      <w:r>
        <w:lastRenderedPageBreak/>
        <w:t xml:space="preserve">Земельный участок </w:t>
      </w:r>
      <w:proofErr w:type="gramStart"/>
      <w:r>
        <w:t>:З</w:t>
      </w:r>
      <w:proofErr w:type="gramEnd"/>
      <w:r>
        <w:t>У15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2715855,4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856570,55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171° 05'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4,07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2715856,03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856566,53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01'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52,3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2715804,12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856560,18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12' 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4,31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2715803,61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856564,46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17'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52,15</w:t>
            </w:r>
          </w:p>
        </w:tc>
      </w:tr>
    </w:tbl>
    <w:p w:rsidR="002D7B46" w:rsidRDefault="002D7B46" w:rsidP="002D7B46">
      <w:pPr>
        <w:spacing w:line="360" w:lineRule="auto"/>
      </w:pPr>
      <w:r>
        <w:t xml:space="preserve">Земельный участок </w:t>
      </w:r>
      <w:proofErr w:type="gramStart"/>
      <w:r>
        <w:t>:З</w:t>
      </w:r>
      <w:proofErr w:type="gramEnd"/>
      <w:r>
        <w:t>У16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2715795,75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856449,86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83° 12' 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2,11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2715797,85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856450,11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167° 35' 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25,21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2715803,27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856425,49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08'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2715801,11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856425,23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347° 43'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25,21</w:t>
            </w:r>
          </w:p>
        </w:tc>
      </w:tr>
    </w:tbl>
    <w:p w:rsidR="002D7B46" w:rsidRDefault="002D7B46" w:rsidP="002D7B46">
      <w:pPr>
        <w:spacing w:line="360" w:lineRule="auto"/>
      </w:pPr>
      <w:r>
        <w:t xml:space="preserve">Земельный участок </w:t>
      </w:r>
      <w:proofErr w:type="gramStart"/>
      <w:r>
        <w:t>:З</w:t>
      </w:r>
      <w:proofErr w:type="gramEnd"/>
      <w:r>
        <w:t>У17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2715802,18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856417,34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82° 28' 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2,82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2715804,98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856417,71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167° 35' 57''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38,84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2715813,32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856379,78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120° 33'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17,72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2715828,58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856370,77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299° 57' 30''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21,31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2715810,12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856381,41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117° 18' 26''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21,41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2715829,14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856371,59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117° 10'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11,39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2715839,27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856366,39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201° 08' 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1,28</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2715838,81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856365,2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298° 10' 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9,09</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2715830,8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856369,49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32° 13'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0,86</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2715831,26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856370,22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328° 19' 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55,37</w:t>
            </w:r>
          </w:p>
        </w:tc>
      </w:tr>
    </w:tbl>
    <w:p w:rsidR="002D7B46" w:rsidRDefault="002D7B46" w:rsidP="002D7B46">
      <w:pPr>
        <w:spacing w:line="360" w:lineRule="auto"/>
      </w:pPr>
      <w:r>
        <w:t xml:space="preserve">Земельный участок </w:t>
      </w:r>
      <w:proofErr w:type="gramStart"/>
      <w:r>
        <w:t>:З</w:t>
      </w:r>
      <w:proofErr w:type="gramEnd"/>
      <w:r>
        <w:t>У18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2715839,27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856366,39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117° 10' 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40,15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2715874,99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856348,05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94° 43'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2715892,89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856346,57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203° 23' 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2715890,07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856340,05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275° 17' 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9,98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2715880,13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856340,97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300° 23'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47,9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2715838,81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856365,2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 08' 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1,28</w:t>
            </w:r>
          </w:p>
        </w:tc>
      </w:tr>
    </w:tbl>
    <w:p w:rsidR="002D7B46" w:rsidRDefault="002D7B46" w:rsidP="002D7B46">
      <w:pPr>
        <w:spacing w:line="360" w:lineRule="auto"/>
      </w:pPr>
      <w:r>
        <w:t xml:space="preserve">Земельный участок </w:t>
      </w:r>
      <w:proofErr w:type="gramStart"/>
      <w:r>
        <w:t>:З</w:t>
      </w:r>
      <w:proofErr w:type="gramEnd"/>
      <w:r>
        <w:t>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2715897,8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856462,83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 06'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19,2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2715916,93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856464,47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05' 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2715919,24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856464,75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54'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2715935,32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90° 19' 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7,14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2715942,46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856466,71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130° 02' 25''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8,75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2715949,16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856461,08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26' 53''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2715949,56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856458,42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290° 43'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6,73</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2715943,27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42'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45,21</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2715898,43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856455,06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24'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5,38</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2715898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856460,42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15'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2,42</w:t>
            </w:r>
          </w:p>
        </w:tc>
      </w:tr>
    </w:tbl>
    <w:p w:rsidR="002D7B46" w:rsidRDefault="002D7B46" w:rsidP="002D7B46">
      <w:pPr>
        <w:spacing w:line="360" w:lineRule="auto"/>
      </w:pPr>
      <w:r>
        <w:t xml:space="preserve">Земельный участок </w:t>
      </w:r>
      <w:proofErr w:type="gramStart"/>
      <w:r>
        <w:t>:З</w:t>
      </w:r>
      <w:proofErr w:type="gramEnd"/>
      <w:r>
        <w:t>У20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2715943,27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856460,8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110° 43'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6,73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2715949,56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856458,42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36' 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11,04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2715951,17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856447,5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170° 12'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2715951,41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856446,11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15'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6,22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2715945,23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856445,38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45' 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15,54</w:t>
            </w:r>
          </w:p>
        </w:tc>
      </w:tr>
    </w:tbl>
    <w:p w:rsidR="002D7B46" w:rsidRDefault="002D7B46" w:rsidP="002D7B46">
      <w:pPr>
        <w:spacing w:line="360" w:lineRule="auto"/>
      </w:pPr>
      <w:r>
        <w:t xml:space="preserve">Земельный участок </w:t>
      </w:r>
      <w:proofErr w:type="gramStart"/>
      <w:r>
        <w:t>:З</w:t>
      </w:r>
      <w:proofErr w:type="gramEnd"/>
      <w:r>
        <w:t>У21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2715945,23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856445,38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83° 15'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6,22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2715951,41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856446,11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39' 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28,45</w:t>
            </w:r>
          </w:p>
        </w:tc>
      </w:tr>
      <w:tr w:rsidR="002D7B46" w:rsidTr="002D7B46">
        <w:trPr>
          <w:trHeight w:val="72"/>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2715954,55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31'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5,77</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2715948,83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45' 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28,53</w:t>
            </w:r>
          </w:p>
        </w:tc>
      </w:tr>
    </w:tbl>
    <w:p w:rsidR="002D7B46" w:rsidRDefault="002D7B46" w:rsidP="002D7B46">
      <w:pPr>
        <w:spacing w:line="360" w:lineRule="auto"/>
      </w:pPr>
      <w:r>
        <w:t xml:space="preserve">Земельный участок </w:t>
      </w:r>
      <w:proofErr w:type="gramStart"/>
      <w:r>
        <w:t>:З</w:t>
      </w:r>
      <w:proofErr w:type="gramEnd"/>
      <w:r>
        <w:t>У22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2715937,81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856377,68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84° 38' 31''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15,21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2715952,95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856379,1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177° 36' 37''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6,24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2715953,21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856372,87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192° 59' 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0,93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856371,96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270° 26'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2,59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2715950,41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856371,98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264° 43' 26''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11,42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2715939,04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856370,93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 58' 37''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47,18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2715948,83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31' 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5,77</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2715954,55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856417,83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53' 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30,27</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2715957,77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856387,73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267° 00' 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5,17</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2715952,61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856387,46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360° 00'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0,01</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2715952,6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856387,46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236° 31' 30''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17,73</w:t>
            </w:r>
          </w:p>
        </w:tc>
      </w:tr>
    </w:tbl>
    <w:p w:rsidR="002D7B46" w:rsidRDefault="002D7B46" w:rsidP="002D7B46">
      <w:pPr>
        <w:spacing w:line="360" w:lineRule="auto"/>
      </w:pPr>
      <w:r>
        <w:t xml:space="preserve">Земельный участок </w:t>
      </w:r>
      <w:proofErr w:type="gramStart"/>
      <w:r>
        <w:t>:З</w:t>
      </w:r>
      <w:proofErr w:type="gramEnd"/>
      <w:r>
        <w:t>У23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2715407,21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856259,38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173° 57' 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43,46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2715411,78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856216,16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270° 46' 27''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0,74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2715411,04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856216,17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17' 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0,85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2715410,97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856217,02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348° 41' 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1,02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2715410,77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856218,02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51'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2715410,18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856226,18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53'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9,96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2715409,12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856236,08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18' 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23,38</w:t>
            </w:r>
          </w:p>
        </w:tc>
      </w:tr>
    </w:tbl>
    <w:p w:rsidR="002D7B46" w:rsidRDefault="002D7B46" w:rsidP="002D7B46">
      <w:pPr>
        <w:spacing w:line="360" w:lineRule="auto"/>
      </w:pPr>
      <w:r>
        <w:t xml:space="preserve">Земельный участок </w:t>
      </w:r>
      <w:proofErr w:type="gramStart"/>
      <w:r>
        <w:t>:З</w:t>
      </w:r>
      <w:proofErr w:type="gramEnd"/>
      <w:r>
        <w:t>У24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2715411,04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856216,17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90° 46' 27''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0,74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2715411,78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856216,16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58'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43,88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2715416,39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856172,52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58' 28''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1,81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2715414,59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856172,33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359° 17'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4,08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2715414,54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856176,41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15' 44''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7,16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2715413,7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856183,52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07' 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12,35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2715412,65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856195,83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355° 28' 27''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20,4</w:t>
            </w:r>
          </w:p>
        </w:tc>
      </w:tr>
    </w:tbl>
    <w:p w:rsidR="002D7B46" w:rsidRDefault="002D7B46" w:rsidP="002D7B46">
      <w:pPr>
        <w:spacing w:line="360" w:lineRule="auto"/>
      </w:pPr>
      <w:r>
        <w:t xml:space="preserve">Земельный участок </w:t>
      </w:r>
      <w:proofErr w:type="gramStart"/>
      <w:r>
        <w:t>:З</w:t>
      </w:r>
      <w:proofErr w:type="gramEnd"/>
      <w:r>
        <w:t>У25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2715414,59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856172,33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83° 58' 28''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1,81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2715416,39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856172,52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57' 46''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36,13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2715420,19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856136,59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41' 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2715418,02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856136,35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30' 54''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6,91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2715417,12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856143,2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41' 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10,91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lastRenderedPageBreak/>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2715416,11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856154,06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33' 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16,01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2715414,59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856170</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0° 00'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2,33</w:t>
            </w:r>
          </w:p>
        </w:tc>
      </w:tr>
    </w:tbl>
    <w:p w:rsidR="002D7B46" w:rsidRDefault="002D7B46" w:rsidP="002D7B46">
      <w:pPr>
        <w:spacing w:line="360" w:lineRule="auto"/>
      </w:pPr>
      <w:r>
        <w:t xml:space="preserve">Земельный участок </w:t>
      </w:r>
      <w:proofErr w:type="gramStart"/>
      <w:r>
        <w:t>:З</w:t>
      </w:r>
      <w:proofErr w:type="gramEnd"/>
      <w:r>
        <w:t>У26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2715493,57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856467,49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172° 56'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2,93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2715493,93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856464,58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56' 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101,32</w:t>
            </w:r>
          </w:p>
        </w:tc>
      </w:tr>
      <w:tr w:rsidR="002D7B46" w:rsidTr="002D7B46">
        <w:trPr>
          <w:trHeight w:val="72"/>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2715393,38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856452,12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354° 22' 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2715393,09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856455,06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56' 53''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101,25</w:t>
            </w:r>
          </w:p>
        </w:tc>
      </w:tr>
    </w:tbl>
    <w:p w:rsidR="002D7B46" w:rsidRDefault="002D7B46" w:rsidP="002D7B46">
      <w:pPr>
        <w:spacing w:line="360" w:lineRule="auto"/>
      </w:pPr>
      <w:r>
        <w:t xml:space="preserve">Земельный участок </w:t>
      </w:r>
      <w:proofErr w:type="gramStart"/>
      <w:r>
        <w:t>:З</w:t>
      </w:r>
      <w:proofErr w:type="gramEnd"/>
      <w:r>
        <w:t>У27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2715464,63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856526,57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 50' 25''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15,44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2715480,03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856527,69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 33' 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13,81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2715493,75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856529,24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06' 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33,4</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2715497,76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856496,08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07' 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6,93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2715498,59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856489,2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06' 46''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20,93</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856468,42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57'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7,59</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2715493,57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856467,49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58' 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8,41</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2715485,22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856466,46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28' 57''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21,06</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2715482,83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856487,38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15' 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8,25</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856488,49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27' 56''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17,01</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2715488,77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856505,35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299° 18'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5,78</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2715483,73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856508,18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299° 40' 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20,46</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2715465,95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856518,31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350° 55' 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8,36</w:t>
            </w:r>
          </w:p>
        </w:tc>
      </w:tr>
    </w:tbl>
    <w:p w:rsidR="002D7B46" w:rsidRDefault="002D7B46" w:rsidP="002D7B46">
      <w:pPr>
        <w:spacing w:line="360" w:lineRule="auto"/>
      </w:pPr>
      <w:r>
        <w:t xml:space="preserve">Земельный участок </w:t>
      </w:r>
      <w:proofErr w:type="gramStart"/>
      <w:r>
        <w:t>:З</w:t>
      </w:r>
      <w:proofErr w:type="gramEnd"/>
      <w:r>
        <w:t>У28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2715542,74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856473,57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173° 24' 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2715543,08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856470,63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08' 57''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16,25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2715526,98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856468,41</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17' 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17,62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2715509,48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856466,35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39' 35''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1,18</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2715509,35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856467,52</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46'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1,51</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2715507,85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856467,33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169° 04' 38''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2715508,07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856466,19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29' 15''</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4,41</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2715503,69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856465,69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350° 46' 34''</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1,19</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9</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2715503,5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856466,86</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04' 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1,41</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10</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2715502,1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856466,69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171° 10' 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1,17</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2715502,28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856465,53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263° 30' 33''</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8,4</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2715493,93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856464,58</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352° 56' 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2,93</w:t>
            </w:r>
          </w:p>
        </w:tc>
      </w:tr>
      <w:tr w:rsidR="002D7B46" w:rsidTr="002D7B46">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2715493,57</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856467,49</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56' 59''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49,53</w:t>
            </w:r>
          </w:p>
        </w:tc>
      </w:tr>
    </w:tbl>
    <w:p w:rsidR="002D7B46" w:rsidRDefault="002D7B46" w:rsidP="002D7B46">
      <w:pPr>
        <w:spacing w:line="360" w:lineRule="auto"/>
      </w:pPr>
      <w:r>
        <w:t xml:space="preserve">Земельный участок </w:t>
      </w:r>
      <w:proofErr w:type="gramStart"/>
      <w:r>
        <w:t>:З</w:t>
      </w:r>
      <w:proofErr w:type="gramEnd"/>
      <w:r>
        <w:t>У29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419"/>
        <w:gridCol w:w="1419"/>
        <w:gridCol w:w="1984"/>
        <w:gridCol w:w="1276"/>
      </w:tblGrid>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Номер точки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Y</w:t>
            </w:r>
          </w:p>
        </w:tc>
        <w:tc>
          <w:tcPr>
            <w:tcW w:w="1984"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Дирекционный угол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Длина</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2715587,82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856496,85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116° 00' 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5,02</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2</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2715592,33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856494,65</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160° 06' 31''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18,16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3</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2715598,51</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856477,57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262° 51' 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55,86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2715543,08</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856470,63</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353° 24' 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2,96</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5</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2715542,74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856473,57</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82° 56' 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51,05</w:t>
            </w:r>
          </w:p>
        </w:tc>
      </w:tr>
      <w:tr w:rsidR="002D7B46" w:rsidTr="002D7B46">
        <w:tc>
          <w:tcPr>
            <w:tcW w:w="1000" w:type="dxa"/>
            <w:tcBorders>
              <w:top w:val="single" w:sz="4" w:space="0" w:color="auto"/>
              <w:left w:val="single" w:sz="4" w:space="0" w:color="auto"/>
              <w:bottom w:val="single" w:sz="4" w:space="0" w:color="auto"/>
              <w:right w:val="single" w:sz="4" w:space="0" w:color="auto"/>
            </w:tcBorders>
            <w:vAlign w:val="center"/>
            <w:hideMark/>
          </w:tcPr>
          <w:p w:rsidR="002D7B46" w:rsidRDefault="002D7B46">
            <w:pPr>
              <w:jc w:val="center"/>
              <w:rPr>
                <w:sz w:val="20"/>
                <w:szCs w:val="20"/>
              </w:rPr>
            </w:pPr>
            <w:r>
              <w:rPr>
                <w:sz w:val="20"/>
                <w:szCs w:val="20"/>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2715593,4</w:t>
            </w:r>
          </w:p>
        </w:tc>
        <w:tc>
          <w:tcPr>
            <w:tcW w:w="1419"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856479,84</w:t>
            </w:r>
          </w:p>
        </w:tc>
        <w:tc>
          <w:tcPr>
            <w:tcW w:w="1984" w:type="dxa"/>
            <w:tcBorders>
              <w:top w:val="single" w:sz="4" w:space="0" w:color="auto"/>
              <w:left w:val="single" w:sz="4" w:space="0" w:color="auto"/>
              <w:bottom w:val="single" w:sz="4" w:space="0" w:color="auto"/>
              <w:right w:val="single" w:sz="4" w:space="0" w:color="auto"/>
            </w:tcBorders>
            <w:vAlign w:val="bottom"/>
            <w:hideMark/>
          </w:tcPr>
          <w:p w:rsidR="002D7B46" w:rsidRDefault="002D7B46">
            <w:pPr>
              <w:jc w:val="center"/>
              <w:rPr>
                <w:color w:val="000000"/>
                <w:sz w:val="20"/>
                <w:szCs w:val="20"/>
              </w:rPr>
            </w:pPr>
            <w:r>
              <w:rPr>
                <w:color w:val="000000"/>
                <w:sz w:val="20"/>
                <w:szCs w:val="20"/>
              </w:rPr>
              <w:t>341° 50' 18''</w:t>
            </w:r>
          </w:p>
        </w:tc>
        <w:tc>
          <w:tcPr>
            <w:tcW w:w="1276" w:type="dxa"/>
            <w:tcBorders>
              <w:top w:val="single" w:sz="4" w:space="0" w:color="auto"/>
              <w:left w:val="single" w:sz="4" w:space="0" w:color="auto"/>
              <w:bottom w:val="single" w:sz="4" w:space="0" w:color="auto"/>
              <w:right w:val="single" w:sz="4" w:space="0" w:color="auto"/>
            </w:tcBorders>
            <w:vAlign w:val="bottom"/>
            <w:hideMark/>
          </w:tcPr>
          <w:p w:rsidR="002D7B46" w:rsidRDefault="002D7B46">
            <w:pPr>
              <w:spacing w:line="256" w:lineRule="auto"/>
              <w:jc w:val="center"/>
              <w:rPr>
                <w:color w:val="000000"/>
                <w:sz w:val="20"/>
                <w:szCs w:val="20"/>
                <w:lang w:eastAsia="en-US"/>
              </w:rPr>
            </w:pPr>
            <w:r>
              <w:rPr>
                <w:color w:val="000000"/>
                <w:sz w:val="20"/>
                <w:szCs w:val="20"/>
              </w:rPr>
              <w:t>17,9</w:t>
            </w:r>
          </w:p>
        </w:tc>
      </w:tr>
    </w:tbl>
    <w:p w:rsidR="002D7B46" w:rsidRDefault="002D7B46" w:rsidP="002D7B46">
      <w:pPr>
        <w:suppressAutoHyphens/>
        <w:jc w:val="center"/>
        <w:rPr>
          <w:rFonts w:eastAsia="Calibri"/>
          <w:color w:val="000000"/>
        </w:rPr>
      </w:pPr>
    </w:p>
    <w:p w:rsidR="009735BD" w:rsidRDefault="009735BD" w:rsidP="003E407B">
      <w:pPr>
        <w:ind w:firstLine="0"/>
        <w:rPr>
          <w:sz w:val="28"/>
          <w:szCs w:val="28"/>
        </w:rPr>
      </w:pPr>
    </w:p>
    <w:p w:rsidR="009735BD" w:rsidRDefault="009735BD" w:rsidP="009A011A">
      <w:pPr>
        <w:jc w:val="right"/>
        <w:rPr>
          <w:sz w:val="28"/>
          <w:szCs w:val="28"/>
        </w:rPr>
      </w:pPr>
    </w:p>
    <w:p w:rsidR="00C56F08" w:rsidRPr="00AC2671" w:rsidRDefault="00C56F08" w:rsidP="009A011A">
      <w:pPr>
        <w:jc w:val="right"/>
        <w:rPr>
          <w:sz w:val="28"/>
          <w:szCs w:val="28"/>
        </w:rPr>
      </w:pPr>
      <w:r w:rsidRPr="00AC2671">
        <w:rPr>
          <w:sz w:val="28"/>
          <w:szCs w:val="28"/>
        </w:rPr>
        <w:lastRenderedPageBreak/>
        <w:t xml:space="preserve">Приложение </w:t>
      </w:r>
      <w:r w:rsidR="003F3B7F">
        <w:rPr>
          <w:sz w:val="28"/>
          <w:szCs w:val="28"/>
        </w:rPr>
        <w:t>4</w:t>
      </w:r>
    </w:p>
    <w:p w:rsidR="003F3B7F" w:rsidRDefault="003F3B7F" w:rsidP="003F3B7F">
      <w:pPr>
        <w:ind w:left="5103" w:firstLine="0"/>
        <w:jc w:val="right"/>
        <w:rPr>
          <w:sz w:val="28"/>
          <w:szCs w:val="28"/>
        </w:rPr>
      </w:pPr>
      <w:r>
        <w:rPr>
          <w:sz w:val="28"/>
          <w:szCs w:val="28"/>
        </w:rPr>
        <w:t xml:space="preserve">к Постановлению администрации сельского поселения Горноправдинск </w:t>
      </w:r>
    </w:p>
    <w:p w:rsidR="003F3B7F" w:rsidRDefault="003F3B7F" w:rsidP="003F3B7F">
      <w:pPr>
        <w:ind w:left="5103" w:firstLine="0"/>
        <w:jc w:val="right"/>
        <w:rPr>
          <w:sz w:val="28"/>
          <w:szCs w:val="28"/>
        </w:rPr>
      </w:pPr>
      <w:r>
        <w:rPr>
          <w:sz w:val="28"/>
          <w:szCs w:val="28"/>
        </w:rPr>
        <w:t>от</w:t>
      </w:r>
      <w:r w:rsidR="003E407B">
        <w:rPr>
          <w:sz w:val="28"/>
          <w:szCs w:val="28"/>
        </w:rPr>
        <w:t xml:space="preserve"> 04.07.2019 № 146</w:t>
      </w:r>
    </w:p>
    <w:p w:rsidR="0048388D" w:rsidRPr="00AC2671" w:rsidRDefault="0048388D" w:rsidP="009A011A">
      <w:pPr>
        <w:ind w:firstLine="0"/>
        <w:jc w:val="center"/>
        <w:rPr>
          <w:sz w:val="28"/>
          <w:szCs w:val="28"/>
        </w:rPr>
      </w:pPr>
    </w:p>
    <w:p w:rsidR="0006521D" w:rsidRDefault="003F3B7F" w:rsidP="009A011A">
      <w:pPr>
        <w:jc w:val="center"/>
        <w:rPr>
          <w:sz w:val="28"/>
          <w:szCs w:val="28"/>
        </w:rPr>
      </w:pPr>
      <w:r>
        <w:rPr>
          <w:sz w:val="28"/>
          <w:szCs w:val="28"/>
        </w:rPr>
        <w:t>Схема фактического использования</w:t>
      </w:r>
    </w:p>
    <w:p w:rsidR="009735BD" w:rsidRPr="00AC2671" w:rsidRDefault="009735BD" w:rsidP="009A011A">
      <w:pPr>
        <w:jc w:val="center"/>
        <w:rPr>
          <w:sz w:val="28"/>
          <w:szCs w:val="28"/>
        </w:rPr>
      </w:pPr>
    </w:p>
    <w:p w:rsidR="0006521D" w:rsidRDefault="009735BD" w:rsidP="009A011A">
      <w:pPr>
        <w:jc w:val="center"/>
        <w:rPr>
          <w:sz w:val="28"/>
          <w:szCs w:val="28"/>
        </w:rPr>
      </w:pPr>
      <w:r>
        <w:rPr>
          <w:noProof/>
          <w:sz w:val="28"/>
          <w:szCs w:val="28"/>
        </w:rPr>
        <w:drawing>
          <wp:inline distT="0" distB="0" distL="0" distR="0" wp14:anchorId="5D16270F" wp14:editId="35E5609D">
            <wp:extent cx="6112510" cy="4323715"/>
            <wp:effectExtent l="0" t="0" r="0" b="0"/>
            <wp:docPr id="8" name="Рисунок 8" descr="C:\Users\Kuranova\Desktop\Новая папка (3)\ПП и ПМ\01 План фактического исполь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anova\Desktop\Новая папка (3)\ПП и ПМ\01 План фактического использования.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bookmarkStart w:id="19" w:name="_GoBack"/>
      <w:bookmarkEnd w:id="19"/>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A011A">
      <w:pPr>
        <w:jc w:val="center"/>
        <w:rPr>
          <w:sz w:val="28"/>
          <w:szCs w:val="28"/>
        </w:rPr>
      </w:pPr>
    </w:p>
    <w:p w:rsidR="009735BD" w:rsidRDefault="009735BD" w:rsidP="009735BD">
      <w:pPr>
        <w:jc w:val="center"/>
        <w:rPr>
          <w:sz w:val="28"/>
          <w:szCs w:val="28"/>
        </w:rPr>
      </w:pPr>
      <w:r w:rsidRPr="009735BD">
        <w:rPr>
          <w:sz w:val="28"/>
          <w:szCs w:val="28"/>
        </w:rPr>
        <w:lastRenderedPageBreak/>
        <w:t>Чертеж межевания территории</w:t>
      </w:r>
    </w:p>
    <w:p w:rsidR="009735BD" w:rsidRDefault="009735BD" w:rsidP="009735BD">
      <w:pPr>
        <w:jc w:val="center"/>
        <w:rPr>
          <w:sz w:val="28"/>
          <w:szCs w:val="28"/>
        </w:rPr>
      </w:pPr>
    </w:p>
    <w:p w:rsidR="009735BD" w:rsidRDefault="009735BD" w:rsidP="009735BD">
      <w:pPr>
        <w:jc w:val="center"/>
        <w:rPr>
          <w:sz w:val="28"/>
          <w:szCs w:val="28"/>
        </w:rPr>
      </w:pPr>
      <w:r>
        <w:rPr>
          <w:noProof/>
          <w:sz w:val="28"/>
          <w:szCs w:val="28"/>
        </w:rPr>
        <w:drawing>
          <wp:inline distT="0" distB="0" distL="0" distR="0" wp14:anchorId="09459555" wp14:editId="4D7E9B52">
            <wp:extent cx="6112510" cy="4323715"/>
            <wp:effectExtent l="0" t="0" r="0" b="0"/>
            <wp:docPr id="9" name="Рисунок 9" descr="C:\Users\Kuranova\Desktop\Новая папка (3)\ПП и ПМ\01 Чертеж меже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anova\Desktop\Новая папка (3)\ПП и ПМ\01 Чертеж межевания территории.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r w:rsidRPr="009735BD">
        <w:rPr>
          <w:sz w:val="28"/>
          <w:szCs w:val="28"/>
        </w:rPr>
        <w:lastRenderedPageBreak/>
        <w:t>Чертеж планировки территории</w:t>
      </w:r>
    </w:p>
    <w:p w:rsidR="009735BD" w:rsidRDefault="009735BD" w:rsidP="009735BD">
      <w:pPr>
        <w:jc w:val="center"/>
        <w:rPr>
          <w:sz w:val="28"/>
          <w:szCs w:val="28"/>
        </w:rPr>
      </w:pPr>
    </w:p>
    <w:p w:rsidR="009735BD" w:rsidRDefault="009735BD" w:rsidP="009735BD">
      <w:pPr>
        <w:jc w:val="center"/>
        <w:rPr>
          <w:sz w:val="28"/>
          <w:szCs w:val="28"/>
        </w:rPr>
      </w:pPr>
      <w:r>
        <w:rPr>
          <w:noProof/>
          <w:sz w:val="28"/>
          <w:szCs w:val="28"/>
        </w:rPr>
        <w:drawing>
          <wp:inline distT="0" distB="0" distL="0" distR="0" wp14:anchorId="6DD11D46" wp14:editId="0A5D03A3">
            <wp:extent cx="6112510" cy="4323715"/>
            <wp:effectExtent l="0" t="0" r="2540" b="635"/>
            <wp:docPr id="10" name="Рисунок 10" descr="C:\Users\Kuranova\Desktop\Новая папка (3)\ПП и ПМ\01 Чертеж планировки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anova\Desktop\Новая папка (3)\ПП и ПМ\01 Чертеж планировки территории.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p>
    <w:p w:rsidR="009735BD" w:rsidRDefault="009735BD" w:rsidP="009735BD">
      <w:pPr>
        <w:jc w:val="center"/>
        <w:rPr>
          <w:sz w:val="28"/>
          <w:szCs w:val="28"/>
        </w:rPr>
      </w:pPr>
      <w:r w:rsidRPr="009735BD">
        <w:rPr>
          <w:sz w:val="28"/>
          <w:szCs w:val="28"/>
        </w:rPr>
        <w:lastRenderedPageBreak/>
        <w:t>План красных линий</w:t>
      </w:r>
    </w:p>
    <w:p w:rsidR="009735BD" w:rsidRDefault="009735BD" w:rsidP="009735BD">
      <w:pPr>
        <w:jc w:val="center"/>
        <w:rPr>
          <w:sz w:val="28"/>
          <w:szCs w:val="28"/>
        </w:rPr>
      </w:pPr>
    </w:p>
    <w:p w:rsidR="000B4108" w:rsidRPr="00AC2671" w:rsidRDefault="009735BD" w:rsidP="009735BD">
      <w:pPr>
        <w:jc w:val="center"/>
        <w:rPr>
          <w:sz w:val="28"/>
          <w:szCs w:val="28"/>
        </w:rPr>
      </w:pPr>
      <w:r>
        <w:rPr>
          <w:noProof/>
          <w:sz w:val="28"/>
          <w:szCs w:val="28"/>
        </w:rPr>
        <w:drawing>
          <wp:inline distT="0" distB="0" distL="0" distR="0" wp14:anchorId="2D614BC6" wp14:editId="08A4B051">
            <wp:extent cx="6112510" cy="4323715"/>
            <wp:effectExtent l="0" t="0" r="2540" b="635"/>
            <wp:docPr id="11" name="Рисунок 11" descr="C:\Users\Kuranova\Desktop\Новая папка (3)\ПП и ПМ\02 План красных ли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anova\Desktop\Новая папка (3)\ПП и ПМ\02 План красных линий.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2510" cy="4323715"/>
                    </a:xfrm>
                    <a:prstGeom prst="rect">
                      <a:avLst/>
                    </a:prstGeom>
                    <a:noFill/>
                    <a:ln>
                      <a:noFill/>
                    </a:ln>
                  </pic:spPr>
                </pic:pic>
              </a:graphicData>
            </a:graphic>
          </wp:inline>
        </w:drawing>
      </w:r>
    </w:p>
    <w:sectPr w:rsidR="000B4108" w:rsidRPr="00AC2671" w:rsidSect="005B3E77">
      <w:headerReference w:type="even" r:id="rId24"/>
      <w:headerReference w:type="default" r:id="rId25"/>
      <w:footerReference w:type="default" r:id="rId26"/>
      <w:pgSz w:w="11906" w:h="16838"/>
      <w:pgMar w:top="993" w:right="707" w:bottom="1134"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07B" w:rsidRDefault="003E407B">
      <w:r>
        <w:separator/>
      </w:r>
    </w:p>
  </w:endnote>
  <w:endnote w:type="continuationSeparator" w:id="0">
    <w:p w:rsidR="003E407B" w:rsidRDefault="003E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7B" w:rsidRDefault="003E407B">
    <w:pPr>
      <w:pStyle w:val="a7"/>
      <w:jc w:val="right"/>
    </w:pPr>
  </w:p>
  <w:p w:rsidR="003E407B" w:rsidRDefault="003E40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07B" w:rsidRDefault="003E407B">
      <w:r>
        <w:separator/>
      </w:r>
    </w:p>
  </w:footnote>
  <w:footnote w:type="continuationSeparator" w:id="0">
    <w:p w:rsidR="003E407B" w:rsidRDefault="003E4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7B" w:rsidRDefault="003E407B" w:rsidP="00A3761A">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E407B" w:rsidRDefault="003E407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07B" w:rsidRDefault="003E407B">
    <w:pPr>
      <w:pStyle w:val="a5"/>
      <w:jc w:val="center"/>
    </w:pPr>
  </w:p>
  <w:p w:rsidR="003E407B" w:rsidRDefault="003E407B">
    <w:pPr>
      <w:pStyle w:val="a5"/>
      <w:jc w:val="center"/>
    </w:pPr>
  </w:p>
  <w:p w:rsidR="003E407B" w:rsidRDefault="003E407B">
    <w:pPr>
      <w:pStyle w:val="a5"/>
      <w:jc w:val="center"/>
    </w:pPr>
  </w:p>
  <w:p w:rsidR="003E407B" w:rsidRDefault="003E407B">
    <w:pPr>
      <w:pStyle w:val="a5"/>
      <w:jc w:val="center"/>
    </w:pPr>
    <w:r>
      <w:fldChar w:fldCharType="begin"/>
    </w:r>
    <w:r>
      <w:instrText>PAGE   \* MERGEFORMAT</w:instrText>
    </w:r>
    <w:r>
      <w:fldChar w:fldCharType="separate"/>
    </w:r>
    <w:r w:rsidR="00744D67">
      <w:rPr>
        <w:noProof/>
      </w:rPr>
      <w:t>54</w:t>
    </w:r>
    <w:r>
      <w:fldChar w:fldCharType="end"/>
    </w:r>
  </w:p>
  <w:p w:rsidR="003E407B" w:rsidRDefault="003E40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
    <w:lvl w:ilvl="0">
      <w:start w:val="1"/>
      <w:numFmt w:val="decimal"/>
      <w:lvlText w:val="%1."/>
      <w:lvlJc w:val="left"/>
      <w:pPr>
        <w:tabs>
          <w:tab w:val="num" w:pos="1158"/>
        </w:tabs>
        <w:ind w:left="1158" w:hanging="360"/>
      </w:pPr>
    </w:lvl>
  </w:abstractNum>
  <w:abstractNum w:abstractNumId="1">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2">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60837E4"/>
    <w:multiLevelType w:val="hybridMultilevel"/>
    <w:tmpl w:val="A1B87C24"/>
    <w:lvl w:ilvl="0" w:tplc="EC6A5AA4">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60352D7E"/>
    <w:multiLevelType w:val="hybridMultilevel"/>
    <w:tmpl w:val="C0728060"/>
    <w:lvl w:ilvl="0" w:tplc="8BEED21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636D237D"/>
    <w:multiLevelType w:val="multilevel"/>
    <w:tmpl w:val="725A804A"/>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nsid w:val="6CC03DF6"/>
    <w:multiLevelType w:val="multilevel"/>
    <w:tmpl w:val="D51669C4"/>
    <w:styleLink w:val="a0"/>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3"/>
  </w:num>
  <w:num w:numId="2">
    <w:abstractNumId w:val="5"/>
  </w:num>
  <w:num w:numId="3">
    <w:abstractNumId w:val="8"/>
  </w:num>
  <w:num w:numId="4">
    <w:abstractNumId w:val="7"/>
  </w:num>
  <w:num w:numId="5">
    <w:abstractNumId w:val="4"/>
  </w:num>
  <w:num w:numId="6">
    <w:abstractNumId w:val="2"/>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631B"/>
    <w:rsid w:val="00006BB7"/>
    <w:rsid w:val="000116B7"/>
    <w:rsid w:val="00011819"/>
    <w:rsid w:val="000149D2"/>
    <w:rsid w:val="000158F5"/>
    <w:rsid w:val="000177D9"/>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846"/>
    <w:rsid w:val="000569C7"/>
    <w:rsid w:val="0006521D"/>
    <w:rsid w:val="00067CFC"/>
    <w:rsid w:val="00072692"/>
    <w:rsid w:val="0007379B"/>
    <w:rsid w:val="000761CF"/>
    <w:rsid w:val="00082E49"/>
    <w:rsid w:val="00084E79"/>
    <w:rsid w:val="00086C87"/>
    <w:rsid w:val="00092764"/>
    <w:rsid w:val="000950D1"/>
    <w:rsid w:val="00095CD6"/>
    <w:rsid w:val="000A30EE"/>
    <w:rsid w:val="000A4AA2"/>
    <w:rsid w:val="000A5071"/>
    <w:rsid w:val="000A7CA8"/>
    <w:rsid w:val="000B1DF0"/>
    <w:rsid w:val="000B4108"/>
    <w:rsid w:val="000B5355"/>
    <w:rsid w:val="000B538A"/>
    <w:rsid w:val="000B66A1"/>
    <w:rsid w:val="000B6F6D"/>
    <w:rsid w:val="000B7BE7"/>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AE7"/>
    <w:rsid w:val="00112798"/>
    <w:rsid w:val="00121084"/>
    <w:rsid w:val="00121ADB"/>
    <w:rsid w:val="00123CB1"/>
    <w:rsid w:val="00124F66"/>
    <w:rsid w:val="00125794"/>
    <w:rsid w:val="00126911"/>
    <w:rsid w:val="00126C21"/>
    <w:rsid w:val="00135315"/>
    <w:rsid w:val="00135C84"/>
    <w:rsid w:val="00141F30"/>
    <w:rsid w:val="0014559A"/>
    <w:rsid w:val="00145CD1"/>
    <w:rsid w:val="0014659F"/>
    <w:rsid w:val="00150295"/>
    <w:rsid w:val="001502AF"/>
    <w:rsid w:val="00153D63"/>
    <w:rsid w:val="00160CC1"/>
    <w:rsid w:val="00162AA7"/>
    <w:rsid w:val="001660E3"/>
    <w:rsid w:val="00166D49"/>
    <w:rsid w:val="00167E47"/>
    <w:rsid w:val="00167FB8"/>
    <w:rsid w:val="00172EFB"/>
    <w:rsid w:val="00173080"/>
    <w:rsid w:val="00177691"/>
    <w:rsid w:val="001807C2"/>
    <w:rsid w:val="00183935"/>
    <w:rsid w:val="00183AE6"/>
    <w:rsid w:val="001912AC"/>
    <w:rsid w:val="0019272E"/>
    <w:rsid w:val="001930F7"/>
    <w:rsid w:val="00193A7D"/>
    <w:rsid w:val="00194505"/>
    <w:rsid w:val="001954AB"/>
    <w:rsid w:val="001965CE"/>
    <w:rsid w:val="00197A83"/>
    <w:rsid w:val="00197EBB"/>
    <w:rsid w:val="001A009B"/>
    <w:rsid w:val="001A11B0"/>
    <w:rsid w:val="001A6B30"/>
    <w:rsid w:val="001B0CA3"/>
    <w:rsid w:val="001B1D42"/>
    <w:rsid w:val="001B2996"/>
    <w:rsid w:val="001B3460"/>
    <w:rsid w:val="001B4789"/>
    <w:rsid w:val="001B4C51"/>
    <w:rsid w:val="001B57A8"/>
    <w:rsid w:val="001B5DA3"/>
    <w:rsid w:val="001C00C9"/>
    <w:rsid w:val="001C0FC3"/>
    <w:rsid w:val="001C1876"/>
    <w:rsid w:val="001C4BFF"/>
    <w:rsid w:val="001C5172"/>
    <w:rsid w:val="001C5BA1"/>
    <w:rsid w:val="001D3D7C"/>
    <w:rsid w:val="001D5DED"/>
    <w:rsid w:val="001D641E"/>
    <w:rsid w:val="001E25A1"/>
    <w:rsid w:val="001E27A4"/>
    <w:rsid w:val="001E5695"/>
    <w:rsid w:val="001E780E"/>
    <w:rsid w:val="001E798F"/>
    <w:rsid w:val="001F1F25"/>
    <w:rsid w:val="001F73C0"/>
    <w:rsid w:val="001F7AB4"/>
    <w:rsid w:val="0020096B"/>
    <w:rsid w:val="00204BA4"/>
    <w:rsid w:val="00207435"/>
    <w:rsid w:val="00217A94"/>
    <w:rsid w:val="0022037D"/>
    <w:rsid w:val="00220893"/>
    <w:rsid w:val="00222A81"/>
    <w:rsid w:val="002236DA"/>
    <w:rsid w:val="00227718"/>
    <w:rsid w:val="00231648"/>
    <w:rsid w:val="00231C60"/>
    <w:rsid w:val="00231EE0"/>
    <w:rsid w:val="00234187"/>
    <w:rsid w:val="00237AC2"/>
    <w:rsid w:val="0024051E"/>
    <w:rsid w:val="00243DFB"/>
    <w:rsid w:val="00245369"/>
    <w:rsid w:val="00247BC1"/>
    <w:rsid w:val="002520FC"/>
    <w:rsid w:val="0025368D"/>
    <w:rsid w:val="00253F71"/>
    <w:rsid w:val="0025775C"/>
    <w:rsid w:val="0026095E"/>
    <w:rsid w:val="002634D6"/>
    <w:rsid w:val="00263ADB"/>
    <w:rsid w:val="00266DBB"/>
    <w:rsid w:val="00270F50"/>
    <w:rsid w:val="00273B00"/>
    <w:rsid w:val="002823E2"/>
    <w:rsid w:val="00282837"/>
    <w:rsid w:val="00282FA3"/>
    <w:rsid w:val="002854AD"/>
    <w:rsid w:val="00285D6E"/>
    <w:rsid w:val="00286F77"/>
    <w:rsid w:val="00290A53"/>
    <w:rsid w:val="002916B0"/>
    <w:rsid w:val="0029195A"/>
    <w:rsid w:val="002959C9"/>
    <w:rsid w:val="00296C6B"/>
    <w:rsid w:val="0029731D"/>
    <w:rsid w:val="00297F85"/>
    <w:rsid w:val="002A3AFF"/>
    <w:rsid w:val="002B0C3B"/>
    <w:rsid w:val="002B58A3"/>
    <w:rsid w:val="002B5EAD"/>
    <w:rsid w:val="002C0AF8"/>
    <w:rsid w:val="002C414F"/>
    <w:rsid w:val="002C51F8"/>
    <w:rsid w:val="002C520D"/>
    <w:rsid w:val="002C55D5"/>
    <w:rsid w:val="002C68A7"/>
    <w:rsid w:val="002C6A25"/>
    <w:rsid w:val="002C76ED"/>
    <w:rsid w:val="002D274B"/>
    <w:rsid w:val="002D2A83"/>
    <w:rsid w:val="002D2BF9"/>
    <w:rsid w:val="002D4AA3"/>
    <w:rsid w:val="002D7A31"/>
    <w:rsid w:val="002D7B46"/>
    <w:rsid w:val="002E121E"/>
    <w:rsid w:val="002E188C"/>
    <w:rsid w:val="002E69F3"/>
    <w:rsid w:val="002F0C5F"/>
    <w:rsid w:val="002F2D8D"/>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144E"/>
    <w:rsid w:val="00332D3E"/>
    <w:rsid w:val="00333BAA"/>
    <w:rsid w:val="003346F1"/>
    <w:rsid w:val="00335184"/>
    <w:rsid w:val="003436F7"/>
    <w:rsid w:val="00344867"/>
    <w:rsid w:val="0034592D"/>
    <w:rsid w:val="00354C35"/>
    <w:rsid w:val="003554CF"/>
    <w:rsid w:val="00361225"/>
    <w:rsid w:val="003619C2"/>
    <w:rsid w:val="00370BA1"/>
    <w:rsid w:val="00371504"/>
    <w:rsid w:val="003824EC"/>
    <w:rsid w:val="003860A3"/>
    <w:rsid w:val="00387627"/>
    <w:rsid w:val="003902B3"/>
    <w:rsid w:val="00390699"/>
    <w:rsid w:val="00391CD6"/>
    <w:rsid w:val="00392BED"/>
    <w:rsid w:val="003930D6"/>
    <w:rsid w:val="00394247"/>
    <w:rsid w:val="00394A78"/>
    <w:rsid w:val="003963CE"/>
    <w:rsid w:val="003A1358"/>
    <w:rsid w:val="003A1CB8"/>
    <w:rsid w:val="003A34F0"/>
    <w:rsid w:val="003A6284"/>
    <w:rsid w:val="003A79FF"/>
    <w:rsid w:val="003B0181"/>
    <w:rsid w:val="003B0C88"/>
    <w:rsid w:val="003B108B"/>
    <w:rsid w:val="003B2887"/>
    <w:rsid w:val="003B7D57"/>
    <w:rsid w:val="003C06F0"/>
    <w:rsid w:val="003C2775"/>
    <w:rsid w:val="003C2F72"/>
    <w:rsid w:val="003C7D37"/>
    <w:rsid w:val="003D41CF"/>
    <w:rsid w:val="003D666E"/>
    <w:rsid w:val="003D6B20"/>
    <w:rsid w:val="003E011D"/>
    <w:rsid w:val="003E280D"/>
    <w:rsid w:val="003E407B"/>
    <w:rsid w:val="003E5772"/>
    <w:rsid w:val="003E5D21"/>
    <w:rsid w:val="003F07EB"/>
    <w:rsid w:val="003F3B7F"/>
    <w:rsid w:val="003F698E"/>
    <w:rsid w:val="003F6996"/>
    <w:rsid w:val="00400D72"/>
    <w:rsid w:val="00401D4F"/>
    <w:rsid w:val="0040396E"/>
    <w:rsid w:val="004053A7"/>
    <w:rsid w:val="004056D0"/>
    <w:rsid w:val="00411191"/>
    <w:rsid w:val="00411F43"/>
    <w:rsid w:val="004126DF"/>
    <w:rsid w:val="00412837"/>
    <w:rsid w:val="004130C5"/>
    <w:rsid w:val="00417E5A"/>
    <w:rsid w:val="00420031"/>
    <w:rsid w:val="00420209"/>
    <w:rsid w:val="00420DA0"/>
    <w:rsid w:val="0042142C"/>
    <w:rsid w:val="00425D05"/>
    <w:rsid w:val="004262E2"/>
    <w:rsid w:val="0043007D"/>
    <w:rsid w:val="004342BA"/>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388D"/>
    <w:rsid w:val="0048479E"/>
    <w:rsid w:val="004864F2"/>
    <w:rsid w:val="00487280"/>
    <w:rsid w:val="004879F1"/>
    <w:rsid w:val="00492E58"/>
    <w:rsid w:val="00496596"/>
    <w:rsid w:val="00497BBC"/>
    <w:rsid w:val="004A06F2"/>
    <w:rsid w:val="004A1C8F"/>
    <w:rsid w:val="004A37E1"/>
    <w:rsid w:val="004A5DB5"/>
    <w:rsid w:val="004A7B72"/>
    <w:rsid w:val="004B5A32"/>
    <w:rsid w:val="004C0D22"/>
    <w:rsid w:val="004C2E85"/>
    <w:rsid w:val="004C4D59"/>
    <w:rsid w:val="004C53F8"/>
    <w:rsid w:val="004C6AC5"/>
    <w:rsid w:val="004C6D55"/>
    <w:rsid w:val="004C71C5"/>
    <w:rsid w:val="004D2A43"/>
    <w:rsid w:val="004D5DAD"/>
    <w:rsid w:val="004F1FFD"/>
    <w:rsid w:val="004F7367"/>
    <w:rsid w:val="004F7B5C"/>
    <w:rsid w:val="00501176"/>
    <w:rsid w:val="00502368"/>
    <w:rsid w:val="00506D8C"/>
    <w:rsid w:val="005115EA"/>
    <w:rsid w:val="005116C4"/>
    <w:rsid w:val="00513B05"/>
    <w:rsid w:val="00513CF7"/>
    <w:rsid w:val="0052094C"/>
    <w:rsid w:val="00523150"/>
    <w:rsid w:val="00524B55"/>
    <w:rsid w:val="005259D4"/>
    <w:rsid w:val="00525F2F"/>
    <w:rsid w:val="00526D1A"/>
    <w:rsid w:val="00527B5A"/>
    <w:rsid w:val="00527B8D"/>
    <w:rsid w:val="00531201"/>
    <w:rsid w:val="00531749"/>
    <w:rsid w:val="0053298F"/>
    <w:rsid w:val="00536259"/>
    <w:rsid w:val="00536738"/>
    <w:rsid w:val="00540083"/>
    <w:rsid w:val="0054100A"/>
    <w:rsid w:val="00546D6B"/>
    <w:rsid w:val="00547CFF"/>
    <w:rsid w:val="005504F2"/>
    <w:rsid w:val="005513C2"/>
    <w:rsid w:val="00551D3F"/>
    <w:rsid w:val="005526EB"/>
    <w:rsid w:val="00557A24"/>
    <w:rsid w:val="0056038E"/>
    <w:rsid w:val="0056098F"/>
    <w:rsid w:val="00560C0B"/>
    <w:rsid w:val="00563AD1"/>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7E81"/>
    <w:rsid w:val="005B24FC"/>
    <w:rsid w:val="005B3E77"/>
    <w:rsid w:val="005B50A9"/>
    <w:rsid w:val="005B6D69"/>
    <w:rsid w:val="005C0D9C"/>
    <w:rsid w:val="005C4C10"/>
    <w:rsid w:val="005D0CDF"/>
    <w:rsid w:val="005D2C0A"/>
    <w:rsid w:val="005D3370"/>
    <w:rsid w:val="005D3C47"/>
    <w:rsid w:val="005D5B50"/>
    <w:rsid w:val="005E0C4B"/>
    <w:rsid w:val="005E576E"/>
    <w:rsid w:val="005E5DE8"/>
    <w:rsid w:val="005E7E2E"/>
    <w:rsid w:val="005F2DD9"/>
    <w:rsid w:val="005F395F"/>
    <w:rsid w:val="005F5364"/>
    <w:rsid w:val="00604FAD"/>
    <w:rsid w:val="00610D3E"/>
    <w:rsid w:val="0061128B"/>
    <w:rsid w:val="00613D11"/>
    <w:rsid w:val="00614D2D"/>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3F0C"/>
    <w:rsid w:val="006642EF"/>
    <w:rsid w:val="006735DE"/>
    <w:rsid w:val="00673BC1"/>
    <w:rsid w:val="00676C87"/>
    <w:rsid w:val="00683DCE"/>
    <w:rsid w:val="00687AB0"/>
    <w:rsid w:val="00693457"/>
    <w:rsid w:val="00693FDA"/>
    <w:rsid w:val="006950D5"/>
    <w:rsid w:val="0069611E"/>
    <w:rsid w:val="00696FE9"/>
    <w:rsid w:val="006A05C3"/>
    <w:rsid w:val="006A6B02"/>
    <w:rsid w:val="006A7A36"/>
    <w:rsid w:val="006B1047"/>
    <w:rsid w:val="006B1B8E"/>
    <w:rsid w:val="006B421E"/>
    <w:rsid w:val="006B4650"/>
    <w:rsid w:val="006B5226"/>
    <w:rsid w:val="006B6414"/>
    <w:rsid w:val="006B77A3"/>
    <w:rsid w:val="006C1086"/>
    <w:rsid w:val="006C2448"/>
    <w:rsid w:val="006C485C"/>
    <w:rsid w:val="006C6609"/>
    <w:rsid w:val="006D117E"/>
    <w:rsid w:val="006D16AA"/>
    <w:rsid w:val="006D36B3"/>
    <w:rsid w:val="006D456F"/>
    <w:rsid w:val="006D7597"/>
    <w:rsid w:val="006E5CE8"/>
    <w:rsid w:val="006E7B69"/>
    <w:rsid w:val="006F2BEC"/>
    <w:rsid w:val="006F6B90"/>
    <w:rsid w:val="006F761C"/>
    <w:rsid w:val="0070231A"/>
    <w:rsid w:val="0070491C"/>
    <w:rsid w:val="007052B1"/>
    <w:rsid w:val="00705D08"/>
    <w:rsid w:val="007132E5"/>
    <w:rsid w:val="0071384D"/>
    <w:rsid w:val="00717220"/>
    <w:rsid w:val="007173B1"/>
    <w:rsid w:val="0072282D"/>
    <w:rsid w:val="00724B24"/>
    <w:rsid w:val="00733AA9"/>
    <w:rsid w:val="00733E24"/>
    <w:rsid w:val="00735F69"/>
    <w:rsid w:val="00742024"/>
    <w:rsid w:val="00742681"/>
    <w:rsid w:val="007429ED"/>
    <w:rsid w:val="00743846"/>
    <w:rsid w:val="007438AD"/>
    <w:rsid w:val="00744D67"/>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2944"/>
    <w:rsid w:val="007C4065"/>
    <w:rsid w:val="007D070E"/>
    <w:rsid w:val="007D4AD5"/>
    <w:rsid w:val="007D5A35"/>
    <w:rsid w:val="007E1937"/>
    <w:rsid w:val="007E387F"/>
    <w:rsid w:val="007E61FF"/>
    <w:rsid w:val="007E7A4D"/>
    <w:rsid w:val="007F2B96"/>
    <w:rsid w:val="007F595A"/>
    <w:rsid w:val="007F77E6"/>
    <w:rsid w:val="0080165D"/>
    <w:rsid w:val="00803122"/>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A60"/>
    <w:rsid w:val="00873677"/>
    <w:rsid w:val="008746D4"/>
    <w:rsid w:val="008750AF"/>
    <w:rsid w:val="00875C57"/>
    <w:rsid w:val="00877B51"/>
    <w:rsid w:val="00882371"/>
    <w:rsid w:val="00884735"/>
    <w:rsid w:val="00885873"/>
    <w:rsid w:val="00886C16"/>
    <w:rsid w:val="008879E0"/>
    <w:rsid w:val="00887CCA"/>
    <w:rsid w:val="00890663"/>
    <w:rsid w:val="0089304C"/>
    <w:rsid w:val="00895C0B"/>
    <w:rsid w:val="008A3B1D"/>
    <w:rsid w:val="008A4AC1"/>
    <w:rsid w:val="008A76C2"/>
    <w:rsid w:val="008B0174"/>
    <w:rsid w:val="008B0B90"/>
    <w:rsid w:val="008B5DEB"/>
    <w:rsid w:val="008C0C95"/>
    <w:rsid w:val="008C39A1"/>
    <w:rsid w:val="008C6333"/>
    <w:rsid w:val="008C7262"/>
    <w:rsid w:val="008D001B"/>
    <w:rsid w:val="008D0F1E"/>
    <w:rsid w:val="008D172F"/>
    <w:rsid w:val="008D2F3A"/>
    <w:rsid w:val="008D458C"/>
    <w:rsid w:val="008D7473"/>
    <w:rsid w:val="008E1933"/>
    <w:rsid w:val="008E26AB"/>
    <w:rsid w:val="008E5227"/>
    <w:rsid w:val="008E7B42"/>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35BD"/>
    <w:rsid w:val="0097436A"/>
    <w:rsid w:val="0097601A"/>
    <w:rsid w:val="00983D6C"/>
    <w:rsid w:val="00983F0D"/>
    <w:rsid w:val="00983FBD"/>
    <w:rsid w:val="00992383"/>
    <w:rsid w:val="009A011A"/>
    <w:rsid w:val="009A356B"/>
    <w:rsid w:val="009A56D0"/>
    <w:rsid w:val="009A75E7"/>
    <w:rsid w:val="009A7889"/>
    <w:rsid w:val="009B12D8"/>
    <w:rsid w:val="009B15AE"/>
    <w:rsid w:val="009B1940"/>
    <w:rsid w:val="009B475E"/>
    <w:rsid w:val="009B5213"/>
    <w:rsid w:val="009B5505"/>
    <w:rsid w:val="009B5A03"/>
    <w:rsid w:val="009C2C2D"/>
    <w:rsid w:val="009C3DEB"/>
    <w:rsid w:val="009C48E5"/>
    <w:rsid w:val="009C5C3D"/>
    <w:rsid w:val="009C6F1B"/>
    <w:rsid w:val="009D17DD"/>
    <w:rsid w:val="009D4790"/>
    <w:rsid w:val="009E3E3D"/>
    <w:rsid w:val="009F308B"/>
    <w:rsid w:val="009F65C3"/>
    <w:rsid w:val="009F6D28"/>
    <w:rsid w:val="009F7C93"/>
    <w:rsid w:val="00A01D4F"/>
    <w:rsid w:val="00A02C1B"/>
    <w:rsid w:val="00A03BF6"/>
    <w:rsid w:val="00A07099"/>
    <w:rsid w:val="00A1263F"/>
    <w:rsid w:val="00A21392"/>
    <w:rsid w:val="00A228AB"/>
    <w:rsid w:val="00A22994"/>
    <w:rsid w:val="00A2556E"/>
    <w:rsid w:val="00A25F80"/>
    <w:rsid w:val="00A260B5"/>
    <w:rsid w:val="00A301C6"/>
    <w:rsid w:val="00A35950"/>
    <w:rsid w:val="00A3761A"/>
    <w:rsid w:val="00A40F74"/>
    <w:rsid w:val="00A4133C"/>
    <w:rsid w:val="00A42C98"/>
    <w:rsid w:val="00A43BF5"/>
    <w:rsid w:val="00A4518C"/>
    <w:rsid w:val="00A53FA1"/>
    <w:rsid w:val="00A55C1C"/>
    <w:rsid w:val="00A62C78"/>
    <w:rsid w:val="00A639E3"/>
    <w:rsid w:val="00A668A0"/>
    <w:rsid w:val="00A70AC2"/>
    <w:rsid w:val="00A71676"/>
    <w:rsid w:val="00A71DE0"/>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B26F8"/>
    <w:rsid w:val="00AC1D61"/>
    <w:rsid w:val="00AC2671"/>
    <w:rsid w:val="00AC5456"/>
    <w:rsid w:val="00AD0A20"/>
    <w:rsid w:val="00AD5ABD"/>
    <w:rsid w:val="00AD5B6C"/>
    <w:rsid w:val="00AD6677"/>
    <w:rsid w:val="00AD755F"/>
    <w:rsid w:val="00AE4A36"/>
    <w:rsid w:val="00AE65F1"/>
    <w:rsid w:val="00AF22FC"/>
    <w:rsid w:val="00AF35E8"/>
    <w:rsid w:val="00AF4489"/>
    <w:rsid w:val="00AF4B18"/>
    <w:rsid w:val="00AF5402"/>
    <w:rsid w:val="00AF6A83"/>
    <w:rsid w:val="00B0292C"/>
    <w:rsid w:val="00B13575"/>
    <w:rsid w:val="00B232B6"/>
    <w:rsid w:val="00B23824"/>
    <w:rsid w:val="00B23F71"/>
    <w:rsid w:val="00B24786"/>
    <w:rsid w:val="00B30642"/>
    <w:rsid w:val="00B33286"/>
    <w:rsid w:val="00B3381C"/>
    <w:rsid w:val="00B36873"/>
    <w:rsid w:val="00B36B54"/>
    <w:rsid w:val="00B372C4"/>
    <w:rsid w:val="00B41A2C"/>
    <w:rsid w:val="00B442A1"/>
    <w:rsid w:val="00B44640"/>
    <w:rsid w:val="00B56E7C"/>
    <w:rsid w:val="00B6036A"/>
    <w:rsid w:val="00B61448"/>
    <w:rsid w:val="00B632BE"/>
    <w:rsid w:val="00B66BC7"/>
    <w:rsid w:val="00B67063"/>
    <w:rsid w:val="00B70BD1"/>
    <w:rsid w:val="00B721E6"/>
    <w:rsid w:val="00B72683"/>
    <w:rsid w:val="00B76AD6"/>
    <w:rsid w:val="00B76C3A"/>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D15E8"/>
    <w:rsid w:val="00BD2EA0"/>
    <w:rsid w:val="00BD3278"/>
    <w:rsid w:val="00BD7411"/>
    <w:rsid w:val="00BE4CBA"/>
    <w:rsid w:val="00BE5CA6"/>
    <w:rsid w:val="00BE69F1"/>
    <w:rsid w:val="00BF12F5"/>
    <w:rsid w:val="00BF1B0D"/>
    <w:rsid w:val="00BF756A"/>
    <w:rsid w:val="00C003AC"/>
    <w:rsid w:val="00C01D3A"/>
    <w:rsid w:val="00C03DBF"/>
    <w:rsid w:val="00C04186"/>
    <w:rsid w:val="00C07405"/>
    <w:rsid w:val="00C1044A"/>
    <w:rsid w:val="00C110FC"/>
    <w:rsid w:val="00C119B6"/>
    <w:rsid w:val="00C129CE"/>
    <w:rsid w:val="00C12ADE"/>
    <w:rsid w:val="00C144B0"/>
    <w:rsid w:val="00C148E2"/>
    <w:rsid w:val="00C157BA"/>
    <w:rsid w:val="00C169BD"/>
    <w:rsid w:val="00C27D27"/>
    <w:rsid w:val="00C27E7C"/>
    <w:rsid w:val="00C3137B"/>
    <w:rsid w:val="00C321B4"/>
    <w:rsid w:val="00C322D4"/>
    <w:rsid w:val="00C32BDF"/>
    <w:rsid w:val="00C3306B"/>
    <w:rsid w:val="00C33B22"/>
    <w:rsid w:val="00C35264"/>
    <w:rsid w:val="00C35531"/>
    <w:rsid w:val="00C43472"/>
    <w:rsid w:val="00C47226"/>
    <w:rsid w:val="00C52054"/>
    <w:rsid w:val="00C52853"/>
    <w:rsid w:val="00C549E9"/>
    <w:rsid w:val="00C55049"/>
    <w:rsid w:val="00C56F08"/>
    <w:rsid w:val="00C61240"/>
    <w:rsid w:val="00C71C01"/>
    <w:rsid w:val="00C73083"/>
    <w:rsid w:val="00C73A56"/>
    <w:rsid w:val="00C75C55"/>
    <w:rsid w:val="00C76B4E"/>
    <w:rsid w:val="00C76D1B"/>
    <w:rsid w:val="00C8075A"/>
    <w:rsid w:val="00C8436C"/>
    <w:rsid w:val="00C865B3"/>
    <w:rsid w:val="00C907E0"/>
    <w:rsid w:val="00C922AB"/>
    <w:rsid w:val="00C94E0D"/>
    <w:rsid w:val="00C95294"/>
    <w:rsid w:val="00C9541B"/>
    <w:rsid w:val="00CA308A"/>
    <w:rsid w:val="00CA373A"/>
    <w:rsid w:val="00CA75CE"/>
    <w:rsid w:val="00CB12B8"/>
    <w:rsid w:val="00CB3F1C"/>
    <w:rsid w:val="00CB4661"/>
    <w:rsid w:val="00CB712A"/>
    <w:rsid w:val="00CB7534"/>
    <w:rsid w:val="00CB79EC"/>
    <w:rsid w:val="00CB7D06"/>
    <w:rsid w:val="00CC44CC"/>
    <w:rsid w:val="00CC5D38"/>
    <w:rsid w:val="00CC67E7"/>
    <w:rsid w:val="00CC6F55"/>
    <w:rsid w:val="00CD13FF"/>
    <w:rsid w:val="00CD1547"/>
    <w:rsid w:val="00CD325C"/>
    <w:rsid w:val="00CD7BEA"/>
    <w:rsid w:val="00CE7106"/>
    <w:rsid w:val="00CF08E5"/>
    <w:rsid w:val="00CF24E3"/>
    <w:rsid w:val="00CF28CB"/>
    <w:rsid w:val="00CF2C8E"/>
    <w:rsid w:val="00CF4D85"/>
    <w:rsid w:val="00CF4F72"/>
    <w:rsid w:val="00CF69A9"/>
    <w:rsid w:val="00CF6B39"/>
    <w:rsid w:val="00CF70A1"/>
    <w:rsid w:val="00D004C9"/>
    <w:rsid w:val="00D022EF"/>
    <w:rsid w:val="00D03C90"/>
    <w:rsid w:val="00D045B1"/>
    <w:rsid w:val="00D07028"/>
    <w:rsid w:val="00D07074"/>
    <w:rsid w:val="00D12068"/>
    <w:rsid w:val="00D14417"/>
    <w:rsid w:val="00D1715C"/>
    <w:rsid w:val="00D174D5"/>
    <w:rsid w:val="00D179AA"/>
    <w:rsid w:val="00D211A3"/>
    <w:rsid w:val="00D2163A"/>
    <w:rsid w:val="00D22441"/>
    <w:rsid w:val="00D24E33"/>
    <w:rsid w:val="00D25807"/>
    <w:rsid w:val="00D32742"/>
    <w:rsid w:val="00D32C7F"/>
    <w:rsid w:val="00D34F02"/>
    <w:rsid w:val="00D37BB3"/>
    <w:rsid w:val="00D41D21"/>
    <w:rsid w:val="00D428FE"/>
    <w:rsid w:val="00D4359B"/>
    <w:rsid w:val="00D45356"/>
    <w:rsid w:val="00D507FD"/>
    <w:rsid w:val="00D56113"/>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4E9F"/>
    <w:rsid w:val="00D961BD"/>
    <w:rsid w:val="00D96E3E"/>
    <w:rsid w:val="00DA0971"/>
    <w:rsid w:val="00DA239A"/>
    <w:rsid w:val="00DA3D84"/>
    <w:rsid w:val="00DB4CAA"/>
    <w:rsid w:val="00DB534C"/>
    <w:rsid w:val="00DB598A"/>
    <w:rsid w:val="00DB7468"/>
    <w:rsid w:val="00DC1A50"/>
    <w:rsid w:val="00DC7716"/>
    <w:rsid w:val="00DD3D38"/>
    <w:rsid w:val="00DD50E4"/>
    <w:rsid w:val="00DE20F0"/>
    <w:rsid w:val="00DE6109"/>
    <w:rsid w:val="00DF01BB"/>
    <w:rsid w:val="00DF0647"/>
    <w:rsid w:val="00DF08FC"/>
    <w:rsid w:val="00DF7DC4"/>
    <w:rsid w:val="00E01476"/>
    <w:rsid w:val="00E023B6"/>
    <w:rsid w:val="00E0295B"/>
    <w:rsid w:val="00E10DF4"/>
    <w:rsid w:val="00E11556"/>
    <w:rsid w:val="00E11F8D"/>
    <w:rsid w:val="00E1205B"/>
    <w:rsid w:val="00E124AC"/>
    <w:rsid w:val="00E12D9A"/>
    <w:rsid w:val="00E217D5"/>
    <w:rsid w:val="00E21FD6"/>
    <w:rsid w:val="00E22865"/>
    <w:rsid w:val="00E2455F"/>
    <w:rsid w:val="00E260FB"/>
    <w:rsid w:val="00E303C8"/>
    <w:rsid w:val="00E3040F"/>
    <w:rsid w:val="00E36130"/>
    <w:rsid w:val="00E4111E"/>
    <w:rsid w:val="00E416B0"/>
    <w:rsid w:val="00E4635E"/>
    <w:rsid w:val="00E464D7"/>
    <w:rsid w:val="00E47968"/>
    <w:rsid w:val="00E50DD5"/>
    <w:rsid w:val="00E51664"/>
    <w:rsid w:val="00E51D25"/>
    <w:rsid w:val="00E52E0B"/>
    <w:rsid w:val="00E56847"/>
    <w:rsid w:val="00E578AF"/>
    <w:rsid w:val="00E57B76"/>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418"/>
    <w:rsid w:val="00E9678E"/>
    <w:rsid w:val="00E975E6"/>
    <w:rsid w:val="00EA0659"/>
    <w:rsid w:val="00EA0EFF"/>
    <w:rsid w:val="00EA0F83"/>
    <w:rsid w:val="00EA1A81"/>
    <w:rsid w:val="00EA3459"/>
    <w:rsid w:val="00EB4420"/>
    <w:rsid w:val="00EB4D41"/>
    <w:rsid w:val="00EB57E8"/>
    <w:rsid w:val="00EB64CF"/>
    <w:rsid w:val="00EB650F"/>
    <w:rsid w:val="00EC1DB5"/>
    <w:rsid w:val="00EC1E66"/>
    <w:rsid w:val="00EC58DA"/>
    <w:rsid w:val="00EC58EE"/>
    <w:rsid w:val="00ED08D0"/>
    <w:rsid w:val="00ED0B85"/>
    <w:rsid w:val="00ED7C9E"/>
    <w:rsid w:val="00EE1E1F"/>
    <w:rsid w:val="00EE1E3E"/>
    <w:rsid w:val="00EE29F5"/>
    <w:rsid w:val="00EE4E84"/>
    <w:rsid w:val="00EE6028"/>
    <w:rsid w:val="00F00A7A"/>
    <w:rsid w:val="00F01FCD"/>
    <w:rsid w:val="00F03D3E"/>
    <w:rsid w:val="00F069AA"/>
    <w:rsid w:val="00F14D58"/>
    <w:rsid w:val="00F216B9"/>
    <w:rsid w:val="00F21C7B"/>
    <w:rsid w:val="00F24DFA"/>
    <w:rsid w:val="00F2640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1E55"/>
    <w:rsid w:val="00F83753"/>
    <w:rsid w:val="00F83CB4"/>
    <w:rsid w:val="00F86D1F"/>
    <w:rsid w:val="00F874FF"/>
    <w:rsid w:val="00F90FE2"/>
    <w:rsid w:val="00F91E8A"/>
    <w:rsid w:val="00F93587"/>
    <w:rsid w:val="00F94B3B"/>
    <w:rsid w:val="00F96B2B"/>
    <w:rsid w:val="00F973B5"/>
    <w:rsid w:val="00FA1458"/>
    <w:rsid w:val="00FA1B4F"/>
    <w:rsid w:val="00FA27BA"/>
    <w:rsid w:val="00FA64B6"/>
    <w:rsid w:val="00FA69E1"/>
    <w:rsid w:val="00FA7860"/>
    <w:rsid w:val="00FA7F00"/>
    <w:rsid w:val="00FB059A"/>
    <w:rsid w:val="00FB0DE2"/>
    <w:rsid w:val="00FB4695"/>
    <w:rsid w:val="00FB4C9F"/>
    <w:rsid w:val="00FB652A"/>
    <w:rsid w:val="00FB76F1"/>
    <w:rsid w:val="00FC1B0B"/>
    <w:rsid w:val="00FC363C"/>
    <w:rsid w:val="00FC4020"/>
    <w:rsid w:val="00FC431B"/>
    <w:rsid w:val="00FC588B"/>
    <w:rsid w:val="00FD0E7E"/>
    <w:rsid w:val="00FD5707"/>
    <w:rsid w:val="00FD5EBA"/>
    <w:rsid w:val="00FE1931"/>
    <w:rsid w:val="00FE3BA0"/>
    <w:rsid w:val="00FF0128"/>
    <w:rsid w:val="00FF1A8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E4"/>
    <w:pPr>
      <w:ind w:firstLine="284"/>
      <w:jc w:val="both"/>
    </w:pPr>
    <w:rPr>
      <w:sz w:val="24"/>
      <w:szCs w:val="24"/>
    </w:rPr>
  </w:style>
  <w:style w:type="paragraph" w:styleId="1">
    <w:name w:val="heading 1"/>
    <w:aliases w:val="Заголовок 1 Знак Знак,Заголовок 1 Знак Знак Знак"/>
    <w:basedOn w:val="a1"/>
    <w:link w:val="10"/>
    <w:qFormat/>
    <w:rsid w:val="006E7B69"/>
    <w:pPr>
      <w:tabs>
        <w:tab w:val="num" w:pos="900"/>
      </w:tabs>
      <w:ind w:left="900" w:hanging="360"/>
      <w:outlineLvl w:val="0"/>
    </w:pPr>
    <w:rPr>
      <w:b/>
      <w:bCs/>
      <w:kern w:val="36"/>
      <w:szCs w:val="48"/>
    </w:rPr>
  </w:style>
  <w:style w:type="paragraph" w:styleId="2">
    <w:name w:val="heading 2"/>
    <w:aliases w:val="Знак2 Знак,Знак2,Знак2 Знак Знак Знак,Знак2 Знак1,Заголовок 2 Знак1,Заголовок 2 Знак Знак,ГЛАВА"/>
    <w:basedOn w:val="a1"/>
    <w:next w:val="a1"/>
    <w:link w:val="20"/>
    <w:unhideWhenUsed/>
    <w:qFormat/>
    <w:rsid w:val="003F3B7F"/>
    <w:pPr>
      <w:keepNext/>
      <w:keepLines/>
      <w:tabs>
        <w:tab w:val="num" w:pos="1260"/>
      </w:tabs>
      <w:spacing w:before="200"/>
      <w:ind w:left="1260" w:hanging="72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ПодЗаголовок"/>
    <w:basedOn w:val="a1"/>
    <w:next w:val="a1"/>
    <w:link w:val="30"/>
    <w:unhideWhenUsed/>
    <w:qFormat/>
    <w:rsid w:val="00781771"/>
    <w:pPr>
      <w:keepNext/>
      <w:tabs>
        <w:tab w:val="num" w:pos="1260"/>
      </w:tabs>
      <w:ind w:left="1260" w:hanging="720"/>
      <w:outlineLvl w:val="2"/>
    </w:pPr>
    <w:rPr>
      <w:b/>
      <w:bCs/>
      <w:szCs w:val="26"/>
    </w:rPr>
  </w:style>
  <w:style w:type="paragraph" w:styleId="4">
    <w:name w:val="heading 4"/>
    <w:basedOn w:val="a1"/>
    <w:next w:val="a1"/>
    <w:link w:val="40"/>
    <w:semiHidden/>
    <w:unhideWhenUsed/>
    <w:qFormat/>
    <w:rsid w:val="003F3B7F"/>
    <w:pPr>
      <w:keepNext/>
      <w:tabs>
        <w:tab w:val="num" w:pos="1620"/>
      </w:tabs>
      <w:suppressAutoHyphens/>
      <w:spacing w:before="240" w:after="60"/>
      <w:ind w:left="864" w:hanging="144"/>
      <w:jc w:val="left"/>
      <w:outlineLvl w:val="3"/>
    </w:pPr>
    <w:rPr>
      <w:rFonts w:ascii="Calibri" w:hAnsi="Calibri"/>
      <w:b/>
      <w:bCs/>
      <w:sz w:val="28"/>
      <w:szCs w:val="28"/>
      <w:lang w:val="x-none" w:eastAsia="ar-SA"/>
    </w:rPr>
  </w:style>
  <w:style w:type="paragraph" w:styleId="5">
    <w:name w:val="heading 5"/>
    <w:basedOn w:val="a1"/>
    <w:next w:val="a1"/>
    <w:link w:val="50"/>
    <w:semiHidden/>
    <w:unhideWhenUsed/>
    <w:qFormat/>
    <w:rsid w:val="003F3B7F"/>
    <w:pPr>
      <w:tabs>
        <w:tab w:val="num" w:pos="1620"/>
      </w:tabs>
      <w:suppressAutoHyphens/>
      <w:spacing w:before="240" w:after="60"/>
      <w:ind w:left="1008" w:hanging="432"/>
      <w:jc w:val="left"/>
      <w:outlineLvl w:val="4"/>
    </w:pPr>
    <w:rPr>
      <w:rFonts w:ascii="Calibri" w:hAnsi="Calibri"/>
      <w:b/>
      <w:bCs/>
      <w:i/>
      <w:iCs/>
      <w:sz w:val="26"/>
      <w:szCs w:val="26"/>
      <w:lang w:val="x-none" w:eastAsia="ar-SA"/>
    </w:rPr>
  </w:style>
  <w:style w:type="paragraph" w:styleId="6">
    <w:name w:val="heading 6"/>
    <w:basedOn w:val="a1"/>
    <w:next w:val="a1"/>
    <w:link w:val="60"/>
    <w:semiHidden/>
    <w:unhideWhenUsed/>
    <w:qFormat/>
    <w:rsid w:val="003F3B7F"/>
    <w:pPr>
      <w:tabs>
        <w:tab w:val="num" w:pos="1980"/>
      </w:tabs>
      <w:suppressAutoHyphens/>
      <w:spacing w:before="240" w:after="60"/>
      <w:ind w:left="1152" w:hanging="432"/>
      <w:jc w:val="left"/>
      <w:outlineLvl w:val="5"/>
    </w:pPr>
    <w:rPr>
      <w:rFonts w:ascii="Calibri" w:hAnsi="Calibri"/>
      <w:b/>
      <w:bCs/>
      <w:sz w:val="22"/>
      <w:szCs w:val="22"/>
      <w:lang w:val="x-none" w:eastAsia="ar-SA"/>
    </w:rPr>
  </w:style>
  <w:style w:type="paragraph" w:styleId="7">
    <w:name w:val="heading 7"/>
    <w:aliases w:val="Заголовок x.x"/>
    <w:basedOn w:val="a1"/>
    <w:next w:val="a1"/>
    <w:link w:val="70"/>
    <w:semiHidden/>
    <w:unhideWhenUsed/>
    <w:qFormat/>
    <w:rsid w:val="003F3B7F"/>
    <w:pPr>
      <w:tabs>
        <w:tab w:val="num" w:pos="2340"/>
      </w:tabs>
      <w:suppressAutoHyphens/>
      <w:spacing w:before="240" w:after="60"/>
      <w:ind w:left="1296" w:hanging="288"/>
      <w:jc w:val="left"/>
      <w:outlineLvl w:val="6"/>
    </w:pPr>
    <w:rPr>
      <w:rFonts w:ascii="Calibri" w:hAnsi="Calibri"/>
      <w:lang w:val="x-none" w:eastAsia="ar-SA"/>
    </w:rPr>
  </w:style>
  <w:style w:type="paragraph" w:styleId="8">
    <w:name w:val="heading 8"/>
    <w:basedOn w:val="a1"/>
    <w:next w:val="a1"/>
    <w:link w:val="80"/>
    <w:semiHidden/>
    <w:unhideWhenUsed/>
    <w:qFormat/>
    <w:rsid w:val="003F3B7F"/>
    <w:pPr>
      <w:tabs>
        <w:tab w:val="num" w:pos="2340"/>
      </w:tabs>
      <w:suppressAutoHyphens/>
      <w:spacing w:before="240" w:after="60"/>
      <w:ind w:left="1440" w:hanging="432"/>
      <w:jc w:val="left"/>
      <w:outlineLvl w:val="7"/>
    </w:pPr>
    <w:rPr>
      <w:rFonts w:ascii="Calibri" w:hAnsi="Calibri"/>
      <w:i/>
      <w:iCs/>
      <w:lang w:val="x-none" w:eastAsia="ar-SA"/>
    </w:rPr>
  </w:style>
  <w:style w:type="paragraph" w:styleId="9">
    <w:name w:val="heading 9"/>
    <w:basedOn w:val="a1"/>
    <w:next w:val="a1"/>
    <w:link w:val="90"/>
    <w:semiHidden/>
    <w:unhideWhenUsed/>
    <w:qFormat/>
    <w:rsid w:val="003F3B7F"/>
    <w:pPr>
      <w:tabs>
        <w:tab w:val="num" w:pos="2700"/>
      </w:tabs>
      <w:suppressAutoHyphens/>
      <w:spacing w:before="240" w:after="60"/>
      <w:ind w:left="1584" w:hanging="144"/>
      <w:jc w:val="left"/>
      <w:outlineLvl w:val="8"/>
    </w:pPr>
    <w:rPr>
      <w:rFonts w:ascii="Calibri Light" w:hAnsi="Calibri Light"/>
      <w:sz w:val="22"/>
      <w:szCs w:val="22"/>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A3761A"/>
    <w:pPr>
      <w:tabs>
        <w:tab w:val="center" w:pos="4677"/>
        <w:tab w:val="right" w:pos="9355"/>
      </w:tabs>
    </w:pPr>
  </w:style>
  <w:style w:type="paragraph" w:styleId="a7">
    <w:name w:val="footer"/>
    <w:basedOn w:val="a1"/>
    <w:link w:val="a8"/>
    <w:uiPriority w:val="99"/>
    <w:rsid w:val="00A3761A"/>
    <w:pPr>
      <w:tabs>
        <w:tab w:val="center" w:pos="4677"/>
        <w:tab w:val="right" w:pos="9355"/>
      </w:tabs>
    </w:pPr>
  </w:style>
  <w:style w:type="character" w:styleId="a9">
    <w:name w:val="page number"/>
    <w:basedOn w:val="a2"/>
    <w:rsid w:val="00A3761A"/>
  </w:style>
  <w:style w:type="table" w:styleId="aa">
    <w:name w:val="Table Grid"/>
    <w:basedOn w:val="a3"/>
    <w:uiPriority w:val="59"/>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1"/>
    <w:rsid w:val="000158F5"/>
    <w:pPr>
      <w:spacing w:line="360" w:lineRule="auto"/>
      <w:ind w:left="3060"/>
      <w:jc w:val="right"/>
    </w:pPr>
    <w:rPr>
      <w:b/>
      <w:caps/>
    </w:rPr>
  </w:style>
  <w:style w:type="paragraph" w:customStyle="1" w:styleId="ab">
    <w:name w:val="Заголовок титульного листа"/>
    <w:basedOn w:val="a1"/>
    <w:next w:val="a1"/>
    <w:semiHidden/>
    <w:rsid w:val="000158F5"/>
    <w:pPr>
      <w:spacing w:line="360" w:lineRule="auto"/>
      <w:ind w:left="3060"/>
      <w:jc w:val="right"/>
    </w:pPr>
    <w:rPr>
      <w:b/>
      <w:caps/>
    </w:rPr>
  </w:style>
  <w:style w:type="character" w:customStyle="1" w:styleId="a6">
    <w:name w:val="Верхний колонтитул Знак"/>
    <w:link w:val="a5"/>
    <w:uiPriority w:val="99"/>
    <w:rsid w:val="00AF22FC"/>
    <w:rPr>
      <w:sz w:val="24"/>
      <w:szCs w:val="24"/>
    </w:rPr>
  </w:style>
  <w:style w:type="character" w:customStyle="1" w:styleId="a8">
    <w:name w:val="Нижний колонтитул Знак"/>
    <w:link w:val="a7"/>
    <w:uiPriority w:val="99"/>
    <w:rsid w:val="00AF22FC"/>
    <w:rPr>
      <w:sz w:val="24"/>
      <w:szCs w:val="24"/>
    </w:rPr>
  </w:style>
  <w:style w:type="paragraph" w:styleId="ac">
    <w:name w:val="Document Map"/>
    <w:basedOn w:val="a1"/>
    <w:link w:val="ad"/>
    <w:uiPriority w:val="99"/>
    <w:semiHidden/>
    <w:unhideWhenUsed/>
    <w:rsid w:val="004B5A32"/>
    <w:rPr>
      <w:rFonts w:ascii="Tahoma" w:hAnsi="Tahoma" w:cs="Tahoma"/>
      <w:sz w:val="16"/>
      <w:szCs w:val="16"/>
    </w:rPr>
  </w:style>
  <w:style w:type="character" w:customStyle="1" w:styleId="ad">
    <w:name w:val="Схема документа Знак"/>
    <w:link w:val="ac"/>
    <w:uiPriority w:val="99"/>
    <w:semiHidden/>
    <w:rsid w:val="004B5A32"/>
    <w:rPr>
      <w:rFonts w:ascii="Tahoma" w:hAnsi="Tahoma" w:cs="Tahoma"/>
      <w:sz w:val="16"/>
      <w:szCs w:val="16"/>
    </w:rPr>
  </w:style>
  <w:style w:type="paragraph" w:styleId="ae">
    <w:name w:val="Balloon Text"/>
    <w:basedOn w:val="a1"/>
    <w:link w:val="af"/>
    <w:unhideWhenUsed/>
    <w:rsid w:val="00462AF3"/>
    <w:rPr>
      <w:rFonts w:ascii="Tahoma" w:hAnsi="Tahoma" w:cs="Tahoma"/>
      <w:sz w:val="16"/>
      <w:szCs w:val="16"/>
    </w:rPr>
  </w:style>
  <w:style w:type="character" w:customStyle="1" w:styleId="af">
    <w:name w:val="Текст выноски Знак"/>
    <w:link w:val="ae"/>
    <w:rsid w:val="00462AF3"/>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link w:val="1"/>
    <w:rsid w:val="006E7B69"/>
    <w:rPr>
      <w:b/>
      <w:bCs/>
      <w:kern w:val="36"/>
      <w:sz w:val="24"/>
      <w:szCs w:val="48"/>
    </w:rPr>
  </w:style>
  <w:style w:type="paragraph" w:customStyle="1" w:styleId="s10">
    <w:name w:val="s_1"/>
    <w:basedOn w:val="a1"/>
    <w:rsid w:val="00D740D7"/>
    <w:pPr>
      <w:spacing w:before="100" w:beforeAutospacing="1" w:after="100" w:afterAutospacing="1"/>
    </w:pPr>
  </w:style>
  <w:style w:type="character" w:styleId="af0">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aliases w:val="Знак3 Знак Знак,Знак3 Знак1,Знак3 Знак Знак Знак Знак,ПодЗаголовок Знак"/>
    <w:link w:val="3"/>
    <w:rsid w:val="00781771"/>
    <w:rPr>
      <w:b/>
      <w:bCs/>
      <w:sz w:val="24"/>
      <w:szCs w:val="26"/>
    </w:rPr>
  </w:style>
  <w:style w:type="paragraph" w:styleId="af1">
    <w:name w:val="Normal (Web)"/>
    <w:basedOn w:val="a1"/>
    <w:uiPriority w:val="99"/>
    <w:unhideWhenUsed/>
    <w:rsid w:val="008F5CD0"/>
    <w:pPr>
      <w:spacing w:before="100" w:beforeAutospacing="1" w:after="100" w:afterAutospacing="1"/>
    </w:pPr>
  </w:style>
  <w:style w:type="paragraph" w:styleId="af2">
    <w:name w:val="TOC Heading"/>
    <w:basedOn w:val="1"/>
    <w:next w:val="a1"/>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1"/>
    <w:next w:val="a1"/>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1"/>
    <w:next w:val="a1"/>
    <w:autoRedefine/>
    <w:uiPriority w:val="39"/>
    <w:unhideWhenUsed/>
    <w:qFormat/>
    <w:rsid w:val="00795DE4"/>
    <w:pPr>
      <w:tabs>
        <w:tab w:val="right" w:leader="dot" w:pos="10196"/>
      </w:tabs>
      <w:ind w:right="284"/>
      <w:jc w:val="left"/>
    </w:pPr>
    <w:rPr>
      <w:b/>
      <w:szCs w:val="22"/>
    </w:rPr>
  </w:style>
  <w:style w:type="paragraph" w:styleId="31">
    <w:name w:val="toc 3"/>
    <w:basedOn w:val="a1"/>
    <w:next w:val="a1"/>
    <w:autoRedefine/>
    <w:unhideWhenUsed/>
    <w:qFormat/>
    <w:rsid w:val="0024051E"/>
    <w:pPr>
      <w:tabs>
        <w:tab w:val="right" w:leader="dot" w:pos="10196"/>
      </w:tabs>
      <w:ind w:right="284"/>
    </w:pPr>
    <w:rPr>
      <w:szCs w:val="22"/>
    </w:rPr>
  </w:style>
  <w:style w:type="character" w:customStyle="1" w:styleId="af3">
    <w:name w:val="Основной текст_"/>
    <w:link w:val="13"/>
    <w:rsid w:val="00D37BB3"/>
    <w:rPr>
      <w:sz w:val="26"/>
      <w:szCs w:val="26"/>
      <w:shd w:val="clear" w:color="auto" w:fill="FFFFFF"/>
    </w:rPr>
  </w:style>
  <w:style w:type="paragraph" w:styleId="51">
    <w:name w:val="toc 5"/>
    <w:basedOn w:val="a1"/>
    <w:next w:val="a1"/>
    <w:autoRedefine/>
    <w:uiPriority w:val="39"/>
    <w:semiHidden/>
    <w:unhideWhenUsed/>
    <w:rsid w:val="00781771"/>
    <w:pPr>
      <w:ind w:left="960"/>
    </w:pPr>
  </w:style>
  <w:style w:type="paragraph" w:customStyle="1" w:styleId="13">
    <w:name w:val="Основной текст1"/>
    <w:basedOn w:val="a1"/>
    <w:link w:val="af3"/>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1"/>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4">
    <w:name w:val="No Spacing"/>
    <w:link w:val="af5"/>
    <w:uiPriority w:val="1"/>
    <w:qFormat/>
    <w:rsid w:val="00D37BB3"/>
    <w:rPr>
      <w:sz w:val="24"/>
      <w:szCs w:val="24"/>
    </w:rPr>
  </w:style>
  <w:style w:type="paragraph" w:styleId="af6">
    <w:name w:val="List Paragraph"/>
    <w:basedOn w:val="a1"/>
    <w:link w:val="af7"/>
    <w:qFormat/>
    <w:rsid w:val="00D37BB3"/>
    <w:pPr>
      <w:ind w:left="720" w:firstLine="0"/>
      <w:contextualSpacing/>
      <w:jc w:val="left"/>
    </w:pPr>
  </w:style>
  <w:style w:type="numbering" w:customStyle="1" w:styleId="14">
    <w:name w:val="Нет списка1"/>
    <w:next w:val="a4"/>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5">
    <w:name w:val="Без интервала Знак"/>
    <w:link w:val="af4"/>
    <w:uiPriority w:val="99"/>
    <w:locked/>
    <w:rsid w:val="009052FE"/>
    <w:rPr>
      <w:sz w:val="24"/>
      <w:szCs w:val="24"/>
    </w:rPr>
  </w:style>
  <w:style w:type="paragraph" w:customStyle="1" w:styleId="formattext">
    <w:name w:val="formattext"/>
    <w:basedOn w:val="a1"/>
    <w:rsid w:val="00B66BC7"/>
    <w:pPr>
      <w:spacing w:before="100" w:beforeAutospacing="1" w:after="100" w:afterAutospacing="1"/>
      <w:ind w:firstLine="0"/>
      <w:jc w:val="left"/>
    </w:p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semiHidden/>
    <w:rsid w:val="003F3B7F"/>
    <w:rPr>
      <w:rFonts w:asciiTheme="majorHAnsi" w:eastAsiaTheme="majorEastAsia" w:hAnsiTheme="majorHAnsi" w:cstheme="majorBidi"/>
      <w:b/>
      <w:bCs/>
      <w:color w:val="4F81BD" w:themeColor="accent1"/>
      <w:sz w:val="26"/>
      <w:szCs w:val="26"/>
    </w:rPr>
  </w:style>
  <w:style w:type="paragraph" w:customStyle="1" w:styleId="af8">
    <w:name w:val="Абзац"/>
    <w:basedOn w:val="a1"/>
    <w:link w:val="af9"/>
    <w:uiPriority w:val="99"/>
    <w:qFormat/>
    <w:rsid w:val="003F3B7F"/>
    <w:pPr>
      <w:spacing w:before="120" w:after="60"/>
      <w:ind w:firstLine="567"/>
    </w:pPr>
    <w:rPr>
      <w:lang w:val="x-none" w:eastAsia="x-none"/>
    </w:rPr>
  </w:style>
  <w:style w:type="character" w:customStyle="1" w:styleId="af9">
    <w:name w:val="Абзац Знак"/>
    <w:link w:val="af8"/>
    <w:uiPriority w:val="99"/>
    <w:rsid w:val="003F3B7F"/>
    <w:rPr>
      <w:sz w:val="24"/>
      <w:szCs w:val="24"/>
      <w:lang w:val="x-none" w:eastAsia="x-none"/>
    </w:rPr>
  </w:style>
  <w:style w:type="paragraph" w:customStyle="1" w:styleId="ConsPlusTitle">
    <w:name w:val="ConsPlusTitle"/>
    <w:rsid w:val="003F3B7F"/>
    <w:pPr>
      <w:widowControl w:val="0"/>
      <w:autoSpaceDE w:val="0"/>
      <w:autoSpaceDN w:val="0"/>
      <w:adjustRightInd w:val="0"/>
    </w:pPr>
    <w:rPr>
      <w:rFonts w:ascii="Arial" w:hAnsi="Arial" w:cs="Arial"/>
      <w:b/>
      <w:bCs/>
    </w:rPr>
  </w:style>
  <w:style w:type="character" w:customStyle="1" w:styleId="40">
    <w:name w:val="Заголовок 4 Знак"/>
    <w:basedOn w:val="a2"/>
    <w:link w:val="4"/>
    <w:semiHidden/>
    <w:rsid w:val="003F3B7F"/>
    <w:rPr>
      <w:rFonts w:ascii="Calibri" w:hAnsi="Calibri"/>
      <w:b/>
      <w:bCs/>
      <w:sz w:val="28"/>
      <w:szCs w:val="28"/>
      <w:lang w:val="x-none" w:eastAsia="ar-SA"/>
    </w:rPr>
  </w:style>
  <w:style w:type="character" w:customStyle="1" w:styleId="50">
    <w:name w:val="Заголовок 5 Знак"/>
    <w:basedOn w:val="a2"/>
    <w:link w:val="5"/>
    <w:semiHidden/>
    <w:rsid w:val="003F3B7F"/>
    <w:rPr>
      <w:rFonts w:ascii="Calibri" w:hAnsi="Calibri"/>
      <w:b/>
      <w:bCs/>
      <w:i/>
      <w:iCs/>
      <w:sz w:val="26"/>
      <w:szCs w:val="26"/>
      <w:lang w:val="x-none" w:eastAsia="ar-SA"/>
    </w:rPr>
  </w:style>
  <w:style w:type="character" w:customStyle="1" w:styleId="60">
    <w:name w:val="Заголовок 6 Знак"/>
    <w:basedOn w:val="a2"/>
    <w:link w:val="6"/>
    <w:semiHidden/>
    <w:rsid w:val="003F3B7F"/>
    <w:rPr>
      <w:rFonts w:ascii="Calibri" w:hAnsi="Calibri"/>
      <w:b/>
      <w:bCs/>
      <w:sz w:val="22"/>
      <w:szCs w:val="22"/>
      <w:lang w:val="x-none" w:eastAsia="ar-SA"/>
    </w:rPr>
  </w:style>
  <w:style w:type="character" w:customStyle="1" w:styleId="70">
    <w:name w:val="Заголовок 7 Знак"/>
    <w:aliases w:val="Заголовок x.x Знак"/>
    <w:basedOn w:val="a2"/>
    <w:link w:val="7"/>
    <w:semiHidden/>
    <w:rsid w:val="003F3B7F"/>
    <w:rPr>
      <w:rFonts w:ascii="Calibri" w:hAnsi="Calibri"/>
      <w:sz w:val="24"/>
      <w:szCs w:val="24"/>
      <w:lang w:val="x-none" w:eastAsia="ar-SA"/>
    </w:rPr>
  </w:style>
  <w:style w:type="character" w:customStyle="1" w:styleId="80">
    <w:name w:val="Заголовок 8 Знак"/>
    <w:basedOn w:val="a2"/>
    <w:link w:val="8"/>
    <w:semiHidden/>
    <w:rsid w:val="003F3B7F"/>
    <w:rPr>
      <w:rFonts w:ascii="Calibri" w:hAnsi="Calibri"/>
      <w:i/>
      <w:iCs/>
      <w:sz w:val="24"/>
      <w:szCs w:val="24"/>
      <w:lang w:val="x-none" w:eastAsia="ar-SA"/>
    </w:rPr>
  </w:style>
  <w:style w:type="character" w:customStyle="1" w:styleId="90">
    <w:name w:val="Заголовок 9 Знак"/>
    <w:basedOn w:val="a2"/>
    <w:link w:val="9"/>
    <w:semiHidden/>
    <w:rsid w:val="003F3B7F"/>
    <w:rPr>
      <w:rFonts w:ascii="Calibri Light" w:hAnsi="Calibri Light"/>
      <w:sz w:val="22"/>
      <w:szCs w:val="22"/>
      <w:lang w:val="x-none" w:eastAsia="ar-SA"/>
    </w:rPr>
  </w:style>
  <w:style w:type="paragraph" w:styleId="a">
    <w:name w:val="List"/>
    <w:basedOn w:val="a1"/>
    <w:link w:val="afa"/>
    <w:rsid w:val="003F3B7F"/>
    <w:pPr>
      <w:numPr>
        <w:numId w:val="4"/>
      </w:numPr>
      <w:spacing w:after="60"/>
    </w:pPr>
    <w:rPr>
      <w:snapToGrid w:val="0"/>
      <w:lang w:val="x-none" w:eastAsia="x-none"/>
    </w:rPr>
  </w:style>
  <w:style w:type="character" w:customStyle="1" w:styleId="afa">
    <w:name w:val="Список Знак"/>
    <w:link w:val="a"/>
    <w:rsid w:val="003F3B7F"/>
    <w:rPr>
      <w:snapToGrid w:val="0"/>
      <w:sz w:val="24"/>
      <w:szCs w:val="24"/>
      <w:lang w:val="x-none" w:eastAsia="x-none"/>
    </w:rPr>
  </w:style>
  <w:style w:type="paragraph" w:styleId="afb">
    <w:name w:val="Title"/>
    <w:basedOn w:val="a1"/>
    <w:link w:val="afc"/>
    <w:qFormat/>
    <w:rsid w:val="003F3B7F"/>
    <w:pPr>
      <w:spacing w:line="300" w:lineRule="auto"/>
      <w:ind w:left="927" w:firstLine="0"/>
      <w:jc w:val="center"/>
    </w:pPr>
    <w:rPr>
      <w:lang w:val="x-none" w:eastAsia="x-none"/>
    </w:rPr>
  </w:style>
  <w:style w:type="character" w:customStyle="1" w:styleId="afc">
    <w:name w:val="Название Знак"/>
    <w:basedOn w:val="a2"/>
    <w:link w:val="afb"/>
    <w:rsid w:val="003F3B7F"/>
    <w:rPr>
      <w:sz w:val="24"/>
      <w:szCs w:val="24"/>
      <w:lang w:val="x-none" w:eastAsia="x-none"/>
    </w:rPr>
  </w:style>
  <w:style w:type="paragraph" w:customStyle="1" w:styleId="S1">
    <w:name w:val="S_Заголовок 1"/>
    <w:basedOn w:val="a1"/>
    <w:rsid w:val="003F3B7F"/>
    <w:pPr>
      <w:numPr>
        <w:numId w:val="5"/>
      </w:numPr>
      <w:jc w:val="center"/>
    </w:pPr>
    <w:rPr>
      <w:b/>
      <w:caps/>
    </w:rPr>
  </w:style>
  <w:style w:type="paragraph" w:customStyle="1" w:styleId="S2">
    <w:name w:val="S_Заголовок 2"/>
    <w:basedOn w:val="2"/>
    <w:rsid w:val="003F3B7F"/>
    <w:pPr>
      <w:tabs>
        <w:tab w:val="clear" w:pos="1260"/>
        <w:tab w:val="num" w:pos="360"/>
      </w:tabs>
      <w:ind w:left="0" w:firstLine="0"/>
    </w:pPr>
  </w:style>
  <w:style w:type="paragraph" w:customStyle="1" w:styleId="S3">
    <w:name w:val="S_Заголовок 3"/>
    <w:basedOn w:val="3"/>
    <w:rsid w:val="003F3B7F"/>
    <w:pPr>
      <w:tabs>
        <w:tab w:val="clear" w:pos="1260"/>
        <w:tab w:val="num" w:pos="360"/>
      </w:tabs>
      <w:ind w:left="720" w:hanging="432"/>
    </w:pPr>
  </w:style>
  <w:style w:type="paragraph" w:customStyle="1" w:styleId="S4">
    <w:name w:val="S_Заголовок 4"/>
    <w:basedOn w:val="4"/>
    <w:rsid w:val="003F3B7F"/>
    <w:pPr>
      <w:tabs>
        <w:tab w:val="clear" w:pos="1620"/>
        <w:tab w:val="num" w:pos="360"/>
      </w:tabs>
    </w:pPr>
  </w:style>
  <w:style w:type="numbering" w:customStyle="1" w:styleId="1ai11">
    <w:name w:val="1 / a / i11"/>
    <w:basedOn w:val="a4"/>
    <w:next w:val="1ai"/>
    <w:semiHidden/>
    <w:rsid w:val="003F3B7F"/>
    <w:pPr>
      <w:numPr>
        <w:numId w:val="5"/>
      </w:numPr>
    </w:pPr>
  </w:style>
  <w:style w:type="numbering" w:styleId="1ai">
    <w:name w:val="Outline List 1"/>
    <w:basedOn w:val="a4"/>
    <w:rsid w:val="003F3B7F"/>
    <w:pPr>
      <w:numPr>
        <w:numId w:val="2"/>
      </w:numPr>
    </w:pPr>
  </w:style>
  <w:style w:type="paragraph" w:styleId="afd">
    <w:name w:val="List Bullet"/>
    <w:basedOn w:val="a1"/>
    <w:autoRedefine/>
    <w:rsid w:val="003F3B7F"/>
    <w:pPr>
      <w:tabs>
        <w:tab w:val="num" w:pos="2149"/>
      </w:tabs>
      <w:spacing w:line="360" w:lineRule="auto"/>
      <w:ind w:left="2149" w:hanging="360"/>
    </w:pPr>
  </w:style>
  <w:style w:type="paragraph" w:customStyle="1" w:styleId="S0">
    <w:name w:val="S_Маркированный"/>
    <w:basedOn w:val="afd"/>
    <w:link w:val="S5"/>
    <w:qFormat/>
    <w:rsid w:val="003F3B7F"/>
    <w:pPr>
      <w:tabs>
        <w:tab w:val="clear" w:pos="2149"/>
        <w:tab w:val="num" w:pos="900"/>
      </w:tabs>
      <w:ind w:left="0" w:firstLine="720"/>
    </w:pPr>
  </w:style>
  <w:style w:type="paragraph" w:customStyle="1" w:styleId="S6">
    <w:name w:val="S_Обычный"/>
    <w:basedOn w:val="a1"/>
    <w:link w:val="S7"/>
    <w:qFormat/>
    <w:rsid w:val="003F3B7F"/>
    <w:pPr>
      <w:spacing w:line="360" w:lineRule="auto"/>
      <w:ind w:firstLine="709"/>
    </w:pPr>
    <w:rPr>
      <w:lang w:val="x-none" w:eastAsia="x-none"/>
    </w:rPr>
  </w:style>
  <w:style w:type="character" w:customStyle="1" w:styleId="S7">
    <w:name w:val="S_Обычный Знак"/>
    <w:link w:val="S6"/>
    <w:rsid w:val="003F3B7F"/>
    <w:rPr>
      <w:sz w:val="24"/>
      <w:szCs w:val="24"/>
      <w:lang w:val="x-none" w:eastAsia="x-none"/>
    </w:rPr>
  </w:style>
  <w:style w:type="numbering" w:customStyle="1" w:styleId="11">
    <w:name w:val="Статья / Раздел11"/>
    <w:basedOn w:val="a4"/>
    <w:next w:val="a0"/>
    <w:semiHidden/>
    <w:rsid w:val="003F3B7F"/>
    <w:pPr>
      <w:numPr>
        <w:numId w:val="6"/>
      </w:numPr>
    </w:pPr>
  </w:style>
  <w:style w:type="numbering" w:styleId="a0">
    <w:name w:val="Outline List 3"/>
    <w:basedOn w:val="a4"/>
    <w:rsid w:val="003F3B7F"/>
    <w:pPr>
      <w:numPr>
        <w:numId w:val="3"/>
      </w:numPr>
    </w:pPr>
  </w:style>
  <w:style w:type="paragraph" w:customStyle="1" w:styleId="afe">
    <w:name w:val="Табличный_заголовки"/>
    <w:basedOn w:val="a1"/>
    <w:rsid w:val="003F3B7F"/>
    <w:pPr>
      <w:keepNext/>
      <w:keepLines/>
      <w:ind w:firstLine="0"/>
      <w:jc w:val="center"/>
    </w:pPr>
    <w:rPr>
      <w:b/>
      <w:sz w:val="22"/>
      <w:szCs w:val="22"/>
    </w:rPr>
  </w:style>
  <w:style w:type="paragraph" w:customStyle="1" w:styleId="aff">
    <w:name w:val="Табличный_центр"/>
    <w:basedOn w:val="a1"/>
    <w:rsid w:val="003F3B7F"/>
    <w:pPr>
      <w:ind w:firstLine="0"/>
      <w:jc w:val="center"/>
    </w:pPr>
    <w:rPr>
      <w:sz w:val="22"/>
      <w:szCs w:val="22"/>
    </w:rPr>
  </w:style>
  <w:style w:type="paragraph" w:customStyle="1" w:styleId="aff0">
    <w:name w:val="Знак Знак Знак Знак Знак Знак Знак Знак Знак Знак"/>
    <w:basedOn w:val="a1"/>
    <w:rsid w:val="003F3B7F"/>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3F3B7F"/>
    <w:pPr>
      <w:ind w:firstLine="0"/>
      <w:jc w:val="center"/>
    </w:pPr>
    <w:rPr>
      <w:sz w:val="20"/>
    </w:rPr>
  </w:style>
  <w:style w:type="character" w:styleId="aff1">
    <w:name w:val="FollowedHyperlink"/>
    <w:uiPriority w:val="99"/>
    <w:rsid w:val="003F3B7F"/>
    <w:rPr>
      <w:color w:val="954F72"/>
      <w:u w:val="single"/>
    </w:rPr>
  </w:style>
  <w:style w:type="character" w:customStyle="1" w:styleId="15">
    <w:name w:val="Красный1"/>
    <w:rsid w:val="003F3B7F"/>
    <w:rPr>
      <w:color w:val="FF0000"/>
      <w:sz w:val="16"/>
      <w:szCs w:val="16"/>
    </w:rPr>
  </w:style>
  <w:style w:type="character" w:customStyle="1" w:styleId="S5">
    <w:name w:val="S_Маркированный Знак Знак"/>
    <w:link w:val="S0"/>
    <w:rsid w:val="003F3B7F"/>
    <w:rPr>
      <w:sz w:val="24"/>
      <w:szCs w:val="24"/>
    </w:rPr>
  </w:style>
  <w:style w:type="character" w:styleId="aff2">
    <w:name w:val="Subtle Emphasis"/>
    <w:uiPriority w:val="19"/>
    <w:qFormat/>
    <w:rsid w:val="003F3B7F"/>
    <w:rPr>
      <w:i/>
      <w:iCs/>
      <w:color w:val="5A5A5A"/>
    </w:rPr>
  </w:style>
  <w:style w:type="paragraph" w:customStyle="1" w:styleId="aff3">
    <w:name w:val="Табличный"/>
    <w:basedOn w:val="a1"/>
    <w:rsid w:val="003F3B7F"/>
    <w:pPr>
      <w:keepNext/>
      <w:widowControl w:val="0"/>
      <w:spacing w:before="60" w:after="60"/>
      <w:ind w:firstLine="0"/>
      <w:jc w:val="center"/>
    </w:pPr>
    <w:rPr>
      <w:b/>
      <w:sz w:val="22"/>
      <w:szCs w:val="20"/>
    </w:rPr>
  </w:style>
  <w:style w:type="paragraph" w:customStyle="1" w:styleId="aff4">
    <w:name w:val="Табличный_слева"/>
    <w:basedOn w:val="a1"/>
    <w:rsid w:val="003F3B7F"/>
    <w:pPr>
      <w:ind w:firstLine="0"/>
      <w:jc w:val="left"/>
    </w:pPr>
    <w:rPr>
      <w:sz w:val="22"/>
      <w:szCs w:val="22"/>
    </w:rPr>
  </w:style>
  <w:style w:type="paragraph" w:customStyle="1" w:styleId="aff5">
    <w:name w:val="Название таблицы"/>
    <w:basedOn w:val="aff6"/>
    <w:rsid w:val="003F3B7F"/>
    <w:pPr>
      <w:keepNext/>
      <w:suppressAutoHyphens w:val="0"/>
      <w:spacing w:before="120"/>
    </w:pPr>
    <w:rPr>
      <w:sz w:val="22"/>
      <w:szCs w:val="22"/>
      <w:lang w:val="x-none" w:eastAsia="x-none"/>
    </w:rPr>
  </w:style>
  <w:style w:type="paragraph" w:styleId="aff6">
    <w:name w:val="caption"/>
    <w:basedOn w:val="a1"/>
    <w:next w:val="a1"/>
    <w:semiHidden/>
    <w:unhideWhenUsed/>
    <w:qFormat/>
    <w:rsid w:val="003F3B7F"/>
    <w:pPr>
      <w:suppressAutoHyphens/>
      <w:ind w:firstLine="0"/>
      <w:jc w:val="left"/>
    </w:pPr>
    <w:rPr>
      <w:b/>
      <w:bCs/>
      <w:sz w:val="20"/>
      <w:szCs w:val="20"/>
      <w:lang w:eastAsia="ar-SA"/>
    </w:rPr>
  </w:style>
  <w:style w:type="paragraph" w:styleId="71">
    <w:name w:val="toc 7"/>
    <w:basedOn w:val="a1"/>
    <w:next w:val="a1"/>
    <w:autoRedefine/>
    <w:rsid w:val="003F3B7F"/>
    <w:pPr>
      <w:suppressAutoHyphens/>
      <w:ind w:left="1440" w:firstLine="0"/>
      <w:jc w:val="left"/>
    </w:pPr>
    <w:rPr>
      <w:lang w:eastAsia="ar-SA"/>
    </w:rPr>
  </w:style>
  <w:style w:type="character" w:customStyle="1" w:styleId="af7">
    <w:name w:val="Абзац списка Знак"/>
    <w:link w:val="af6"/>
    <w:rsid w:val="003F3B7F"/>
    <w:rPr>
      <w:sz w:val="24"/>
      <w:szCs w:val="24"/>
    </w:rPr>
  </w:style>
  <w:style w:type="paragraph" w:customStyle="1" w:styleId="09515">
    <w:name w:val="Стиль Первая строка:  095 см Междустр.интервал:  точно 15 пт"/>
    <w:basedOn w:val="a1"/>
    <w:autoRedefine/>
    <w:rsid w:val="003F3B7F"/>
    <w:pPr>
      <w:ind w:firstLine="709"/>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E4"/>
    <w:pPr>
      <w:ind w:firstLine="284"/>
      <w:jc w:val="both"/>
    </w:pPr>
    <w:rPr>
      <w:sz w:val="24"/>
      <w:szCs w:val="24"/>
    </w:rPr>
  </w:style>
  <w:style w:type="paragraph" w:styleId="1">
    <w:name w:val="heading 1"/>
    <w:aliases w:val="Заголовок 1 Знак Знак,Заголовок 1 Знак Знак Знак"/>
    <w:basedOn w:val="a1"/>
    <w:link w:val="10"/>
    <w:qFormat/>
    <w:rsid w:val="006E7B69"/>
    <w:pPr>
      <w:tabs>
        <w:tab w:val="num" w:pos="900"/>
      </w:tabs>
      <w:ind w:left="900" w:hanging="360"/>
      <w:outlineLvl w:val="0"/>
    </w:pPr>
    <w:rPr>
      <w:b/>
      <w:bCs/>
      <w:kern w:val="36"/>
      <w:szCs w:val="48"/>
    </w:rPr>
  </w:style>
  <w:style w:type="paragraph" w:styleId="2">
    <w:name w:val="heading 2"/>
    <w:aliases w:val="Знак2 Знак,Знак2,Знак2 Знак Знак Знак,Знак2 Знак1,Заголовок 2 Знак1,Заголовок 2 Знак Знак,ГЛАВА"/>
    <w:basedOn w:val="a1"/>
    <w:next w:val="a1"/>
    <w:link w:val="20"/>
    <w:unhideWhenUsed/>
    <w:qFormat/>
    <w:rsid w:val="003F3B7F"/>
    <w:pPr>
      <w:keepNext/>
      <w:keepLines/>
      <w:tabs>
        <w:tab w:val="num" w:pos="1260"/>
      </w:tabs>
      <w:spacing w:before="200"/>
      <w:ind w:left="1260" w:hanging="72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ПодЗаголовок"/>
    <w:basedOn w:val="a1"/>
    <w:next w:val="a1"/>
    <w:link w:val="30"/>
    <w:unhideWhenUsed/>
    <w:qFormat/>
    <w:rsid w:val="00781771"/>
    <w:pPr>
      <w:keepNext/>
      <w:tabs>
        <w:tab w:val="num" w:pos="1260"/>
      </w:tabs>
      <w:ind w:left="1260" w:hanging="720"/>
      <w:outlineLvl w:val="2"/>
    </w:pPr>
    <w:rPr>
      <w:b/>
      <w:bCs/>
      <w:szCs w:val="26"/>
    </w:rPr>
  </w:style>
  <w:style w:type="paragraph" w:styleId="4">
    <w:name w:val="heading 4"/>
    <w:basedOn w:val="a1"/>
    <w:next w:val="a1"/>
    <w:link w:val="40"/>
    <w:semiHidden/>
    <w:unhideWhenUsed/>
    <w:qFormat/>
    <w:rsid w:val="003F3B7F"/>
    <w:pPr>
      <w:keepNext/>
      <w:tabs>
        <w:tab w:val="num" w:pos="1620"/>
      </w:tabs>
      <w:suppressAutoHyphens/>
      <w:spacing w:before="240" w:after="60"/>
      <w:ind w:left="864" w:hanging="144"/>
      <w:jc w:val="left"/>
      <w:outlineLvl w:val="3"/>
    </w:pPr>
    <w:rPr>
      <w:rFonts w:ascii="Calibri" w:hAnsi="Calibri"/>
      <w:b/>
      <w:bCs/>
      <w:sz w:val="28"/>
      <w:szCs w:val="28"/>
      <w:lang w:val="x-none" w:eastAsia="ar-SA"/>
    </w:rPr>
  </w:style>
  <w:style w:type="paragraph" w:styleId="5">
    <w:name w:val="heading 5"/>
    <w:basedOn w:val="a1"/>
    <w:next w:val="a1"/>
    <w:link w:val="50"/>
    <w:semiHidden/>
    <w:unhideWhenUsed/>
    <w:qFormat/>
    <w:rsid w:val="003F3B7F"/>
    <w:pPr>
      <w:tabs>
        <w:tab w:val="num" w:pos="1620"/>
      </w:tabs>
      <w:suppressAutoHyphens/>
      <w:spacing w:before="240" w:after="60"/>
      <w:ind w:left="1008" w:hanging="432"/>
      <w:jc w:val="left"/>
      <w:outlineLvl w:val="4"/>
    </w:pPr>
    <w:rPr>
      <w:rFonts w:ascii="Calibri" w:hAnsi="Calibri"/>
      <w:b/>
      <w:bCs/>
      <w:i/>
      <w:iCs/>
      <w:sz w:val="26"/>
      <w:szCs w:val="26"/>
      <w:lang w:val="x-none" w:eastAsia="ar-SA"/>
    </w:rPr>
  </w:style>
  <w:style w:type="paragraph" w:styleId="6">
    <w:name w:val="heading 6"/>
    <w:basedOn w:val="a1"/>
    <w:next w:val="a1"/>
    <w:link w:val="60"/>
    <w:semiHidden/>
    <w:unhideWhenUsed/>
    <w:qFormat/>
    <w:rsid w:val="003F3B7F"/>
    <w:pPr>
      <w:tabs>
        <w:tab w:val="num" w:pos="1980"/>
      </w:tabs>
      <w:suppressAutoHyphens/>
      <w:spacing w:before="240" w:after="60"/>
      <w:ind w:left="1152" w:hanging="432"/>
      <w:jc w:val="left"/>
      <w:outlineLvl w:val="5"/>
    </w:pPr>
    <w:rPr>
      <w:rFonts w:ascii="Calibri" w:hAnsi="Calibri"/>
      <w:b/>
      <w:bCs/>
      <w:sz w:val="22"/>
      <w:szCs w:val="22"/>
      <w:lang w:val="x-none" w:eastAsia="ar-SA"/>
    </w:rPr>
  </w:style>
  <w:style w:type="paragraph" w:styleId="7">
    <w:name w:val="heading 7"/>
    <w:aliases w:val="Заголовок x.x"/>
    <w:basedOn w:val="a1"/>
    <w:next w:val="a1"/>
    <w:link w:val="70"/>
    <w:semiHidden/>
    <w:unhideWhenUsed/>
    <w:qFormat/>
    <w:rsid w:val="003F3B7F"/>
    <w:pPr>
      <w:tabs>
        <w:tab w:val="num" w:pos="2340"/>
      </w:tabs>
      <w:suppressAutoHyphens/>
      <w:spacing w:before="240" w:after="60"/>
      <w:ind w:left="1296" w:hanging="288"/>
      <w:jc w:val="left"/>
      <w:outlineLvl w:val="6"/>
    </w:pPr>
    <w:rPr>
      <w:rFonts w:ascii="Calibri" w:hAnsi="Calibri"/>
      <w:lang w:val="x-none" w:eastAsia="ar-SA"/>
    </w:rPr>
  </w:style>
  <w:style w:type="paragraph" w:styleId="8">
    <w:name w:val="heading 8"/>
    <w:basedOn w:val="a1"/>
    <w:next w:val="a1"/>
    <w:link w:val="80"/>
    <w:semiHidden/>
    <w:unhideWhenUsed/>
    <w:qFormat/>
    <w:rsid w:val="003F3B7F"/>
    <w:pPr>
      <w:tabs>
        <w:tab w:val="num" w:pos="2340"/>
      </w:tabs>
      <w:suppressAutoHyphens/>
      <w:spacing w:before="240" w:after="60"/>
      <w:ind w:left="1440" w:hanging="432"/>
      <w:jc w:val="left"/>
      <w:outlineLvl w:val="7"/>
    </w:pPr>
    <w:rPr>
      <w:rFonts w:ascii="Calibri" w:hAnsi="Calibri"/>
      <w:i/>
      <w:iCs/>
      <w:lang w:val="x-none" w:eastAsia="ar-SA"/>
    </w:rPr>
  </w:style>
  <w:style w:type="paragraph" w:styleId="9">
    <w:name w:val="heading 9"/>
    <w:basedOn w:val="a1"/>
    <w:next w:val="a1"/>
    <w:link w:val="90"/>
    <w:semiHidden/>
    <w:unhideWhenUsed/>
    <w:qFormat/>
    <w:rsid w:val="003F3B7F"/>
    <w:pPr>
      <w:tabs>
        <w:tab w:val="num" w:pos="2700"/>
      </w:tabs>
      <w:suppressAutoHyphens/>
      <w:spacing w:before="240" w:after="60"/>
      <w:ind w:left="1584" w:hanging="144"/>
      <w:jc w:val="left"/>
      <w:outlineLvl w:val="8"/>
    </w:pPr>
    <w:rPr>
      <w:rFonts w:ascii="Calibri Light" w:hAnsi="Calibri Light"/>
      <w:sz w:val="22"/>
      <w:szCs w:val="22"/>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A3761A"/>
    <w:pPr>
      <w:tabs>
        <w:tab w:val="center" w:pos="4677"/>
        <w:tab w:val="right" w:pos="9355"/>
      </w:tabs>
    </w:pPr>
  </w:style>
  <w:style w:type="paragraph" w:styleId="a7">
    <w:name w:val="footer"/>
    <w:basedOn w:val="a1"/>
    <w:link w:val="a8"/>
    <w:uiPriority w:val="99"/>
    <w:rsid w:val="00A3761A"/>
    <w:pPr>
      <w:tabs>
        <w:tab w:val="center" w:pos="4677"/>
        <w:tab w:val="right" w:pos="9355"/>
      </w:tabs>
    </w:pPr>
  </w:style>
  <w:style w:type="character" w:styleId="a9">
    <w:name w:val="page number"/>
    <w:basedOn w:val="a2"/>
    <w:rsid w:val="00A3761A"/>
  </w:style>
  <w:style w:type="table" w:styleId="aa">
    <w:name w:val="Table Grid"/>
    <w:basedOn w:val="a3"/>
    <w:uiPriority w:val="59"/>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1"/>
    <w:rsid w:val="000158F5"/>
    <w:pPr>
      <w:spacing w:line="360" w:lineRule="auto"/>
      <w:ind w:left="3060"/>
      <w:jc w:val="right"/>
    </w:pPr>
    <w:rPr>
      <w:b/>
      <w:caps/>
    </w:rPr>
  </w:style>
  <w:style w:type="paragraph" w:customStyle="1" w:styleId="ab">
    <w:name w:val="Заголовок титульного листа"/>
    <w:basedOn w:val="a1"/>
    <w:next w:val="a1"/>
    <w:semiHidden/>
    <w:rsid w:val="000158F5"/>
    <w:pPr>
      <w:spacing w:line="360" w:lineRule="auto"/>
      <w:ind w:left="3060"/>
      <w:jc w:val="right"/>
    </w:pPr>
    <w:rPr>
      <w:b/>
      <w:caps/>
    </w:rPr>
  </w:style>
  <w:style w:type="character" w:customStyle="1" w:styleId="a6">
    <w:name w:val="Верхний колонтитул Знак"/>
    <w:link w:val="a5"/>
    <w:uiPriority w:val="99"/>
    <w:rsid w:val="00AF22FC"/>
    <w:rPr>
      <w:sz w:val="24"/>
      <w:szCs w:val="24"/>
    </w:rPr>
  </w:style>
  <w:style w:type="character" w:customStyle="1" w:styleId="a8">
    <w:name w:val="Нижний колонтитул Знак"/>
    <w:link w:val="a7"/>
    <w:uiPriority w:val="99"/>
    <w:rsid w:val="00AF22FC"/>
    <w:rPr>
      <w:sz w:val="24"/>
      <w:szCs w:val="24"/>
    </w:rPr>
  </w:style>
  <w:style w:type="paragraph" w:styleId="ac">
    <w:name w:val="Document Map"/>
    <w:basedOn w:val="a1"/>
    <w:link w:val="ad"/>
    <w:uiPriority w:val="99"/>
    <w:semiHidden/>
    <w:unhideWhenUsed/>
    <w:rsid w:val="004B5A32"/>
    <w:rPr>
      <w:rFonts w:ascii="Tahoma" w:hAnsi="Tahoma" w:cs="Tahoma"/>
      <w:sz w:val="16"/>
      <w:szCs w:val="16"/>
    </w:rPr>
  </w:style>
  <w:style w:type="character" w:customStyle="1" w:styleId="ad">
    <w:name w:val="Схема документа Знак"/>
    <w:link w:val="ac"/>
    <w:uiPriority w:val="99"/>
    <w:semiHidden/>
    <w:rsid w:val="004B5A32"/>
    <w:rPr>
      <w:rFonts w:ascii="Tahoma" w:hAnsi="Tahoma" w:cs="Tahoma"/>
      <w:sz w:val="16"/>
      <w:szCs w:val="16"/>
    </w:rPr>
  </w:style>
  <w:style w:type="paragraph" w:styleId="ae">
    <w:name w:val="Balloon Text"/>
    <w:basedOn w:val="a1"/>
    <w:link w:val="af"/>
    <w:unhideWhenUsed/>
    <w:rsid w:val="00462AF3"/>
    <w:rPr>
      <w:rFonts w:ascii="Tahoma" w:hAnsi="Tahoma" w:cs="Tahoma"/>
      <w:sz w:val="16"/>
      <w:szCs w:val="16"/>
    </w:rPr>
  </w:style>
  <w:style w:type="character" w:customStyle="1" w:styleId="af">
    <w:name w:val="Текст выноски Знак"/>
    <w:link w:val="ae"/>
    <w:rsid w:val="00462AF3"/>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link w:val="1"/>
    <w:rsid w:val="006E7B69"/>
    <w:rPr>
      <w:b/>
      <w:bCs/>
      <w:kern w:val="36"/>
      <w:sz w:val="24"/>
      <w:szCs w:val="48"/>
    </w:rPr>
  </w:style>
  <w:style w:type="paragraph" w:customStyle="1" w:styleId="s10">
    <w:name w:val="s_1"/>
    <w:basedOn w:val="a1"/>
    <w:rsid w:val="00D740D7"/>
    <w:pPr>
      <w:spacing w:before="100" w:beforeAutospacing="1" w:after="100" w:afterAutospacing="1"/>
    </w:pPr>
  </w:style>
  <w:style w:type="character" w:styleId="af0">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aliases w:val="Знак3 Знак Знак,Знак3 Знак1,Знак3 Знак Знак Знак Знак,ПодЗаголовок Знак"/>
    <w:link w:val="3"/>
    <w:rsid w:val="00781771"/>
    <w:rPr>
      <w:b/>
      <w:bCs/>
      <w:sz w:val="24"/>
      <w:szCs w:val="26"/>
    </w:rPr>
  </w:style>
  <w:style w:type="paragraph" w:styleId="af1">
    <w:name w:val="Normal (Web)"/>
    <w:basedOn w:val="a1"/>
    <w:uiPriority w:val="99"/>
    <w:unhideWhenUsed/>
    <w:rsid w:val="008F5CD0"/>
    <w:pPr>
      <w:spacing w:before="100" w:beforeAutospacing="1" w:after="100" w:afterAutospacing="1"/>
    </w:pPr>
  </w:style>
  <w:style w:type="paragraph" w:styleId="af2">
    <w:name w:val="TOC Heading"/>
    <w:basedOn w:val="1"/>
    <w:next w:val="a1"/>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1"/>
    <w:next w:val="a1"/>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1"/>
    <w:next w:val="a1"/>
    <w:autoRedefine/>
    <w:uiPriority w:val="39"/>
    <w:unhideWhenUsed/>
    <w:qFormat/>
    <w:rsid w:val="00795DE4"/>
    <w:pPr>
      <w:tabs>
        <w:tab w:val="right" w:leader="dot" w:pos="10196"/>
      </w:tabs>
      <w:ind w:right="284"/>
      <w:jc w:val="left"/>
    </w:pPr>
    <w:rPr>
      <w:b/>
      <w:szCs w:val="22"/>
    </w:rPr>
  </w:style>
  <w:style w:type="paragraph" w:styleId="31">
    <w:name w:val="toc 3"/>
    <w:basedOn w:val="a1"/>
    <w:next w:val="a1"/>
    <w:autoRedefine/>
    <w:unhideWhenUsed/>
    <w:qFormat/>
    <w:rsid w:val="0024051E"/>
    <w:pPr>
      <w:tabs>
        <w:tab w:val="right" w:leader="dot" w:pos="10196"/>
      </w:tabs>
      <w:ind w:right="284"/>
    </w:pPr>
    <w:rPr>
      <w:szCs w:val="22"/>
    </w:rPr>
  </w:style>
  <w:style w:type="character" w:customStyle="1" w:styleId="af3">
    <w:name w:val="Основной текст_"/>
    <w:link w:val="13"/>
    <w:rsid w:val="00D37BB3"/>
    <w:rPr>
      <w:sz w:val="26"/>
      <w:szCs w:val="26"/>
      <w:shd w:val="clear" w:color="auto" w:fill="FFFFFF"/>
    </w:rPr>
  </w:style>
  <w:style w:type="paragraph" w:styleId="51">
    <w:name w:val="toc 5"/>
    <w:basedOn w:val="a1"/>
    <w:next w:val="a1"/>
    <w:autoRedefine/>
    <w:uiPriority w:val="39"/>
    <w:semiHidden/>
    <w:unhideWhenUsed/>
    <w:rsid w:val="00781771"/>
    <w:pPr>
      <w:ind w:left="960"/>
    </w:pPr>
  </w:style>
  <w:style w:type="paragraph" w:customStyle="1" w:styleId="13">
    <w:name w:val="Основной текст1"/>
    <w:basedOn w:val="a1"/>
    <w:link w:val="af3"/>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1"/>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4">
    <w:name w:val="No Spacing"/>
    <w:link w:val="af5"/>
    <w:uiPriority w:val="1"/>
    <w:qFormat/>
    <w:rsid w:val="00D37BB3"/>
    <w:rPr>
      <w:sz w:val="24"/>
      <w:szCs w:val="24"/>
    </w:rPr>
  </w:style>
  <w:style w:type="paragraph" w:styleId="af6">
    <w:name w:val="List Paragraph"/>
    <w:basedOn w:val="a1"/>
    <w:link w:val="af7"/>
    <w:qFormat/>
    <w:rsid w:val="00D37BB3"/>
    <w:pPr>
      <w:ind w:left="720" w:firstLine="0"/>
      <w:contextualSpacing/>
      <w:jc w:val="left"/>
    </w:pPr>
  </w:style>
  <w:style w:type="numbering" w:customStyle="1" w:styleId="14">
    <w:name w:val="Нет списка1"/>
    <w:next w:val="a4"/>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5">
    <w:name w:val="Без интервала Знак"/>
    <w:link w:val="af4"/>
    <w:uiPriority w:val="99"/>
    <w:locked/>
    <w:rsid w:val="009052FE"/>
    <w:rPr>
      <w:sz w:val="24"/>
      <w:szCs w:val="24"/>
    </w:rPr>
  </w:style>
  <w:style w:type="paragraph" w:customStyle="1" w:styleId="formattext">
    <w:name w:val="formattext"/>
    <w:basedOn w:val="a1"/>
    <w:rsid w:val="00B66BC7"/>
    <w:pPr>
      <w:spacing w:before="100" w:beforeAutospacing="1" w:after="100" w:afterAutospacing="1"/>
      <w:ind w:firstLine="0"/>
      <w:jc w:val="left"/>
    </w:p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semiHidden/>
    <w:rsid w:val="003F3B7F"/>
    <w:rPr>
      <w:rFonts w:asciiTheme="majorHAnsi" w:eastAsiaTheme="majorEastAsia" w:hAnsiTheme="majorHAnsi" w:cstheme="majorBidi"/>
      <w:b/>
      <w:bCs/>
      <w:color w:val="4F81BD" w:themeColor="accent1"/>
      <w:sz w:val="26"/>
      <w:szCs w:val="26"/>
    </w:rPr>
  </w:style>
  <w:style w:type="paragraph" w:customStyle="1" w:styleId="af8">
    <w:name w:val="Абзац"/>
    <w:basedOn w:val="a1"/>
    <w:link w:val="af9"/>
    <w:uiPriority w:val="99"/>
    <w:qFormat/>
    <w:rsid w:val="003F3B7F"/>
    <w:pPr>
      <w:spacing w:before="120" w:after="60"/>
      <w:ind w:firstLine="567"/>
    </w:pPr>
    <w:rPr>
      <w:lang w:val="x-none" w:eastAsia="x-none"/>
    </w:rPr>
  </w:style>
  <w:style w:type="character" w:customStyle="1" w:styleId="af9">
    <w:name w:val="Абзац Знак"/>
    <w:link w:val="af8"/>
    <w:uiPriority w:val="99"/>
    <w:rsid w:val="003F3B7F"/>
    <w:rPr>
      <w:sz w:val="24"/>
      <w:szCs w:val="24"/>
      <w:lang w:val="x-none" w:eastAsia="x-none"/>
    </w:rPr>
  </w:style>
  <w:style w:type="paragraph" w:customStyle="1" w:styleId="ConsPlusTitle">
    <w:name w:val="ConsPlusTitle"/>
    <w:rsid w:val="003F3B7F"/>
    <w:pPr>
      <w:widowControl w:val="0"/>
      <w:autoSpaceDE w:val="0"/>
      <w:autoSpaceDN w:val="0"/>
      <w:adjustRightInd w:val="0"/>
    </w:pPr>
    <w:rPr>
      <w:rFonts w:ascii="Arial" w:hAnsi="Arial" w:cs="Arial"/>
      <w:b/>
      <w:bCs/>
    </w:rPr>
  </w:style>
  <w:style w:type="character" w:customStyle="1" w:styleId="40">
    <w:name w:val="Заголовок 4 Знак"/>
    <w:basedOn w:val="a2"/>
    <w:link w:val="4"/>
    <w:semiHidden/>
    <w:rsid w:val="003F3B7F"/>
    <w:rPr>
      <w:rFonts w:ascii="Calibri" w:hAnsi="Calibri"/>
      <w:b/>
      <w:bCs/>
      <w:sz w:val="28"/>
      <w:szCs w:val="28"/>
      <w:lang w:val="x-none" w:eastAsia="ar-SA"/>
    </w:rPr>
  </w:style>
  <w:style w:type="character" w:customStyle="1" w:styleId="50">
    <w:name w:val="Заголовок 5 Знак"/>
    <w:basedOn w:val="a2"/>
    <w:link w:val="5"/>
    <w:semiHidden/>
    <w:rsid w:val="003F3B7F"/>
    <w:rPr>
      <w:rFonts w:ascii="Calibri" w:hAnsi="Calibri"/>
      <w:b/>
      <w:bCs/>
      <w:i/>
      <w:iCs/>
      <w:sz w:val="26"/>
      <w:szCs w:val="26"/>
      <w:lang w:val="x-none" w:eastAsia="ar-SA"/>
    </w:rPr>
  </w:style>
  <w:style w:type="character" w:customStyle="1" w:styleId="60">
    <w:name w:val="Заголовок 6 Знак"/>
    <w:basedOn w:val="a2"/>
    <w:link w:val="6"/>
    <w:semiHidden/>
    <w:rsid w:val="003F3B7F"/>
    <w:rPr>
      <w:rFonts w:ascii="Calibri" w:hAnsi="Calibri"/>
      <w:b/>
      <w:bCs/>
      <w:sz w:val="22"/>
      <w:szCs w:val="22"/>
      <w:lang w:val="x-none" w:eastAsia="ar-SA"/>
    </w:rPr>
  </w:style>
  <w:style w:type="character" w:customStyle="1" w:styleId="70">
    <w:name w:val="Заголовок 7 Знак"/>
    <w:aliases w:val="Заголовок x.x Знак"/>
    <w:basedOn w:val="a2"/>
    <w:link w:val="7"/>
    <w:semiHidden/>
    <w:rsid w:val="003F3B7F"/>
    <w:rPr>
      <w:rFonts w:ascii="Calibri" w:hAnsi="Calibri"/>
      <w:sz w:val="24"/>
      <w:szCs w:val="24"/>
      <w:lang w:val="x-none" w:eastAsia="ar-SA"/>
    </w:rPr>
  </w:style>
  <w:style w:type="character" w:customStyle="1" w:styleId="80">
    <w:name w:val="Заголовок 8 Знак"/>
    <w:basedOn w:val="a2"/>
    <w:link w:val="8"/>
    <w:semiHidden/>
    <w:rsid w:val="003F3B7F"/>
    <w:rPr>
      <w:rFonts w:ascii="Calibri" w:hAnsi="Calibri"/>
      <w:i/>
      <w:iCs/>
      <w:sz w:val="24"/>
      <w:szCs w:val="24"/>
      <w:lang w:val="x-none" w:eastAsia="ar-SA"/>
    </w:rPr>
  </w:style>
  <w:style w:type="character" w:customStyle="1" w:styleId="90">
    <w:name w:val="Заголовок 9 Знак"/>
    <w:basedOn w:val="a2"/>
    <w:link w:val="9"/>
    <w:semiHidden/>
    <w:rsid w:val="003F3B7F"/>
    <w:rPr>
      <w:rFonts w:ascii="Calibri Light" w:hAnsi="Calibri Light"/>
      <w:sz w:val="22"/>
      <w:szCs w:val="22"/>
      <w:lang w:val="x-none" w:eastAsia="ar-SA"/>
    </w:rPr>
  </w:style>
  <w:style w:type="paragraph" w:styleId="a">
    <w:name w:val="List"/>
    <w:basedOn w:val="a1"/>
    <w:link w:val="afa"/>
    <w:rsid w:val="003F3B7F"/>
    <w:pPr>
      <w:numPr>
        <w:numId w:val="4"/>
      </w:numPr>
      <w:spacing w:after="60"/>
    </w:pPr>
    <w:rPr>
      <w:snapToGrid w:val="0"/>
      <w:lang w:val="x-none" w:eastAsia="x-none"/>
    </w:rPr>
  </w:style>
  <w:style w:type="character" w:customStyle="1" w:styleId="afa">
    <w:name w:val="Список Знак"/>
    <w:link w:val="a"/>
    <w:rsid w:val="003F3B7F"/>
    <w:rPr>
      <w:snapToGrid w:val="0"/>
      <w:sz w:val="24"/>
      <w:szCs w:val="24"/>
      <w:lang w:val="x-none" w:eastAsia="x-none"/>
    </w:rPr>
  </w:style>
  <w:style w:type="paragraph" w:styleId="afb">
    <w:name w:val="Title"/>
    <w:basedOn w:val="a1"/>
    <w:link w:val="afc"/>
    <w:qFormat/>
    <w:rsid w:val="003F3B7F"/>
    <w:pPr>
      <w:spacing w:line="300" w:lineRule="auto"/>
      <w:ind w:left="927" w:firstLine="0"/>
      <w:jc w:val="center"/>
    </w:pPr>
    <w:rPr>
      <w:lang w:val="x-none" w:eastAsia="x-none"/>
    </w:rPr>
  </w:style>
  <w:style w:type="character" w:customStyle="1" w:styleId="afc">
    <w:name w:val="Название Знак"/>
    <w:basedOn w:val="a2"/>
    <w:link w:val="afb"/>
    <w:rsid w:val="003F3B7F"/>
    <w:rPr>
      <w:sz w:val="24"/>
      <w:szCs w:val="24"/>
      <w:lang w:val="x-none" w:eastAsia="x-none"/>
    </w:rPr>
  </w:style>
  <w:style w:type="paragraph" w:customStyle="1" w:styleId="S1">
    <w:name w:val="S_Заголовок 1"/>
    <w:basedOn w:val="a1"/>
    <w:rsid w:val="003F3B7F"/>
    <w:pPr>
      <w:numPr>
        <w:numId w:val="5"/>
      </w:numPr>
      <w:jc w:val="center"/>
    </w:pPr>
    <w:rPr>
      <w:b/>
      <w:caps/>
    </w:rPr>
  </w:style>
  <w:style w:type="paragraph" w:customStyle="1" w:styleId="S2">
    <w:name w:val="S_Заголовок 2"/>
    <w:basedOn w:val="2"/>
    <w:rsid w:val="003F3B7F"/>
    <w:pPr>
      <w:tabs>
        <w:tab w:val="clear" w:pos="1260"/>
        <w:tab w:val="num" w:pos="360"/>
      </w:tabs>
      <w:ind w:left="0" w:firstLine="0"/>
    </w:pPr>
  </w:style>
  <w:style w:type="paragraph" w:customStyle="1" w:styleId="S3">
    <w:name w:val="S_Заголовок 3"/>
    <w:basedOn w:val="3"/>
    <w:rsid w:val="003F3B7F"/>
    <w:pPr>
      <w:tabs>
        <w:tab w:val="clear" w:pos="1260"/>
        <w:tab w:val="num" w:pos="360"/>
      </w:tabs>
      <w:ind w:left="720" w:hanging="432"/>
    </w:pPr>
  </w:style>
  <w:style w:type="paragraph" w:customStyle="1" w:styleId="S4">
    <w:name w:val="S_Заголовок 4"/>
    <w:basedOn w:val="4"/>
    <w:rsid w:val="003F3B7F"/>
    <w:pPr>
      <w:tabs>
        <w:tab w:val="clear" w:pos="1620"/>
        <w:tab w:val="num" w:pos="360"/>
      </w:tabs>
    </w:pPr>
  </w:style>
  <w:style w:type="numbering" w:customStyle="1" w:styleId="1ai11">
    <w:name w:val="1 / a / i11"/>
    <w:basedOn w:val="a4"/>
    <w:next w:val="1ai"/>
    <w:semiHidden/>
    <w:rsid w:val="003F3B7F"/>
    <w:pPr>
      <w:numPr>
        <w:numId w:val="5"/>
      </w:numPr>
    </w:pPr>
  </w:style>
  <w:style w:type="numbering" w:styleId="1ai">
    <w:name w:val="Outline List 1"/>
    <w:basedOn w:val="a4"/>
    <w:rsid w:val="003F3B7F"/>
    <w:pPr>
      <w:numPr>
        <w:numId w:val="2"/>
      </w:numPr>
    </w:pPr>
  </w:style>
  <w:style w:type="paragraph" w:styleId="afd">
    <w:name w:val="List Bullet"/>
    <w:basedOn w:val="a1"/>
    <w:autoRedefine/>
    <w:rsid w:val="003F3B7F"/>
    <w:pPr>
      <w:tabs>
        <w:tab w:val="num" w:pos="2149"/>
      </w:tabs>
      <w:spacing w:line="360" w:lineRule="auto"/>
      <w:ind w:left="2149" w:hanging="360"/>
    </w:pPr>
  </w:style>
  <w:style w:type="paragraph" w:customStyle="1" w:styleId="S0">
    <w:name w:val="S_Маркированный"/>
    <w:basedOn w:val="afd"/>
    <w:link w:val="S5"/>
    <w:qFormat/>
    <w:rsid w:val="003F3B7F"/>
    <w:pPr>
      <w:tabs>
        <w:tab w:val="clear" w:pos="2149"/>
        <w:tab w:val="num" w:pos="900"/>
      </w:tabs>
      <w:ind w:left="0" w:firstLine="720"/>
    </w:pPr>
  </w:style>
  <w:style w:type="paragraph" w:customStyle="1" w:styleId="S6">
    <w:name w:val="S_Обычный"/>
    <w:basedOn w:val="a1"/>
    <w:link w:val="S7"/>
    <w:qFormat/>
    <w:rsid w:val="003F3B7F"/>
    <w:pPr>
      <w:spacing w:line="360" w:lineRule="auto"/>
      <w:ind w:firstLine="709"/>
    </w:pPr>
    <w:rPr>
      <w:lang w:val="x-none" w:eastAsia="x-none"/>
    </w:rPr>
  </w:style>
  <w:style w:type="character" w:customStyle="1" w:styleId="S7">
    <w:name w:val="S_Обычный Знак"/>
    <w:link w:val="S6"/>
    <w:rsid w:val="003F3B7F"/>
    <w:rPr>
      <w:sz w:val="24"/>
      <w:szCs w:val="24"/>
      <w:lang w:val="x-none" w:eastAsia="x-none"/>
    </w:rPr>
  </w:style>
  <w:style w:type="numbering" w:customStyle="1" w:styleId="11">
    <w:name w:val="Статья / Раздел11"/>
    <w:basedOn w:val="a4"/>
    <w:next w:val="a0"/>
    <w:semiHidden/>
    <w:rsid w:val="003F3B7F"/>
    <w:pPr>
      <w:numPr>
        <w:numId w:val="6"/>
      </w:numPr>
    </w:pPr>
  </w:style>
  <w:style w:type="numbering" w:styleId="a0">
    <w:name w:val="Outline List 3"/>
    <w:basedOn w:val="a4"/>
    <w:rsid w:val="003F3B7F"/>
    <w:pPr>
      <w:numPr>
        <w:numId w:val="3"/>
      </w:numPr>
    </w:pPr>
  </w:style>
  <w:style w:type="paragraph" w:customStyle="1" w:styleId="afe">
    <w:name w:val="Табличный_заголовки"/>
    <w:basedOn w:val="a1"/>
    <w:rsid w:val="003F3B7F"/>
    <w:pPr>
      <w:keepNext/>
      <w:keepLines/>
      <w:ind w:firstLine="0"/>
      <w:jc w:val="center"/>
    </w:pPr>
    <w:rPr>
      <w:b/>
      <w:sz w:val="22"/>
      <w:szCs w:val="22"/>
    </w:rPr>
  </w:style>
  <w:style w:type="paragraph" w:customStyle="1" w:styleId="aff">
    <w:name w:val="Табличный_центр"/>
    <w:basedOn w:val="a1"/>
    <w:rsid w:val="003F3B7F"/>
    <w:pPr>
      <w:ind w:firstLine="0"/>
      <w:jc w:val="center"/>
    </w:pPr>
    <w:rPr>
      <w:sz w:val="22"/>
      <w:szCs w:val="22"/>
    </w:rPr>
  </w:style>
  <w:style w:type="paragraph" w:customStyle="1" w:styleId="aff0">
    <w:name w:val="Знак Знак Знак Знак Знак Знак Знак Знак Знак Знак"/>
    <w:basedOn w:val="a1"/>
    <w:rsid w:val="003F3B7F"/>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3F3B7F"/>
    <w:pPr>
      <w:ind w:firstLine="0"/>
      <w:jc w:val="center"/>
    </w:pPr>
    <w:rPr>
      <w:sz w:val="20"/>
    </w:rPr>
  </w:style>
  <w:style w:type="character" w:styleId="aff1">
    <w:name w:val="FollowedHyperlink"/>
    <w:uiPriority w:val="99"/>
    <w:rsid w:val="003F3B7F"/>
    <w:rPr>
      <w:color w:val="954F72"/>
      <w:u w:val="single"/>
    </w:rPr>
  </w:style>
  <w:style w:type="character" w:customStyle="1" w:styleId="15">
    <w:name w:val="Красный1"/>
    <w:rsid w:val="003F3B7F"/>
    <w:rPr>
      <w:color w:val="FF0000"/>
      <w:sz w:val="16"/>
      <w:szCs w:val="16"/>
    </w:rPr>
  </w:style>
  <w:style w:type="character" w:customStyle="1" w:styleId="S5">
    <w:name w:val="S_Маркированный Знак Знак"/>
    <w:link w:val="S0"/>
    <w:rsid w:val="003F3B7F"/>
    <w:rPr>
      <w:sz w:val="24"/>
      <w:szCs w:val="24"/>
    </w:rPr>
  </w:style>
  <w:style w:type="character" w:styleId="aff2">
    <w:name w:val="Subtle Emphasis"/>
    <w:uiPriority w:val="19"/>
    <w:qFormat/>
    <w:rsid w:val="003F3B7F"/>
    <w:rPr>
      <w:i/>
      <w:iCs/>
      <w:color w:val="5A5A5A"/>
    </w:rPr>
  </w:style>
  <w:style w:type="paragraph" w:customStyle="1" w:styleId="aff3">
    <w:name w:val="Табличный"/>
    <w:basedOn w:val="a1"/>
    <w:rsid w:val="003F3B7F"/>
    <w:pPr>
      <w:keepNext/>
      <w:widowControl w:val="0"/>
      <w:spacing w:before="60" w:after="60"/>
      <w:ind w:firstLine="0"/>
      <w:jc w:val="center"/>
    </w:pPr>
    <w:rPr>
      <w:b/>
      <w:sz w:val="22"/>
      <w:szCs w:val="20"/>
    </w:rPr>
  </w:style>
  <w:style w:type="paragraph" w:customStyle="1" w:styleId="aff4">
    <w:name w:val="Табличный_слева"/>
    <w:basedOn w:val="a1"/>
    <w:rsid w:val="003F3B7F"/>
    <w:pPr>
      <w:ind w:firstLine="0"/>
      <w:jc w:val="left"/>
    </w:pPr>
    <w:rPr>
      <w:sz w:val="22"/>
      <w:szCs w:val="22"/>
    </w:rPr>
  </w:style>
  <w:style w:type="paragraph" w:customStyle="1" w:styleId="aff5">
    <w:name w:val="Название таблицы"/>
    <w:basedOn w:val="aff6"/>
    <w:rsid w:val="003F3B7F"/>
    <w:pPr>
      <w:keepNext/>
      <w:suppressAutoHyphens w:val="0"/>
      <w:spacing w:before="120"/>
    </w:pPr>
    <w:rPr>
      <w:sz w:val="22"/>
      <w:szCs w:val="22"/>
      <w:lang w:val="x-none" w:eastAsia="x-none"/>
    </w:rPr>
  </w:style>
  <w:style w:type="paragraph" w:styleId="aff6">
    <w:name w:val="caption"/>
    <w:basedOn w:val="a1"/>
    <w:next w:val="a1"/>
    <w:semiHidden/>
    <w:unhideWhenUsed/>
    <w:qFormat/>
    <w:rsid w:val="003F3B7F"/>
    <w:pPr>
      <w:suppressAutoHyphens/>
      <w:ind w:firstLine="0"/>
      <w:jc w:val="left"/>
    </w:pPr>
    <w:rPr>
      <w:b/>
      <w:bCs/>
      <w:sz w:val="20"/>
      <w:szCs w:val="20"/>
      <w:lang w:eastAsia="ar-SA"/>
    </w:rPr>
  </w:style>
  <w:style w:type="paragraph" w:styleId="71">
    <w:name w:val="toc 7"/>
    <w:basedOn w:val="a1"/>
    <w:next w:val="a1"/>
    <w:autoRedefine/>
    <w:rsid w:val="003F3B7F"/>
    <w:pPr>
      <w:suppressAutoHyphens/>
      <w:ind w:left="1440" w:firstLine="0"/>
      <w:jc w:val="left"/>
    </w:pPr>
    <w:rPr>
      <w:lang w:eastAsia="ar-SA"/>
    </w:rPr>
  </w:style>
  <w:style w:type="character" w:customStyle="1" w:styleId="af7">
    <w:name w:val="Абзац списка Знак"/>
    <w:link w:val="af6"/>
    <w:rsid w:val="003F3B7F"/>
    <w:rPr>
      <w:sz w:val="24"/>
      <w:szCs w:val="24"/>
    </w:rPr>
  </w:style>
  <w:style w:type="paragraph" w:customStyle="1" w:styleId="09515">
    <w:name w:val="Стиль Первая строка:  095 см Междустр.интервал:  точно 15 пт"/>
    <w:basedOn w:val="a1"/>
    <w:autoRedefine/>
    <w:rsid w:val="003F3B7F"/>
    <w:pPr>
      <w:ind w:firstLine="709"/>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37826461">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144245816">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107165292">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620917630">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835492944">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20&#1055;&#1086;&#1083;&#1086;&#1078;&#1077;&#1085;&#1080;&#1077;%20&#1086;%20&#1088;&#1072;&#1079;&#1084;&#1077;&#1097;&#1077;&#1085;&#1080;&#1080;%20&#1086;&#1073;&#1098;&#1077;&#1082;&#1090;&#1086;&#1074;%20&#1082;&#1072;&#1087;.&#1089;&#1090;&#1088;.doc" TargetMode="External"/><Relationship Id="rId18"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II.%20&#1055;&#1086;&#1103;&#1089;&#1085;&#1080;&#1090;&#1077;&#1083;&#1100;&#1085;&#1072;&#1103;%20&#1079;&#1072;&#1087;&#1080;&#1089;&#1082;&#1072;%20&#1055;&#1052;&#1058;.do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20&#1055;&#1086;&#1083;&#1086;&#1078;&#1077;&#1085;&#1080;&#1077;%20&#1086;%20&#1088;&#1072;&#1079;&#1084;&#1077;&#1097;&#1077;&#1085;&#1080;&#1080;%20&#1086;&#1073;&#1098;&#1077;&#1082;&#1090;&#1086;&#1074;%20&#1082;&#1072;&#1087;.&#1089;&#1090;&#1088;.doc" TargetMode="External"/><Relationship Id="rId17"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II.%20&#1055;&#1086;&#1103;&#1089;&#1085;&#1080;&#1090;&#1077;&#1083;&#1100;&#1085;&#1072;&#1103;%20&#1079;&#1072;&#1087;&#1080;&#1089;&#1082;&#1072;%20&#1055;&#1052;&#1058;.doc"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II.%20&#1055;&#1086;&#1103;&#1089;&#1085;&#1080;&#1090;&#1077;&#1083;&#1100;&#1085;&#1072;&#1103;%20&#1079;&#1072;&#1087;&#1080;&#1089;&#1082;&#1072;%20&#1055;&#1052;&#1058;.doc"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20&#1055;&#1086;&#1083;&#1086;&#1078;&#1077;&#1085;&#1080;&#1077;%20&#1086;%20&#1088;&#1072;&#1079;&#1084;&#1077;&#1097;&#1077;&#1085;&#1080;&#1080;%20&#1086;&#1073;&#1098;&#1077;&#1082;&#1090;&#1086;&#1074;%20&#1082;&#1072;&#1087;.&#1089;&#1090;&#1088;.doc"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II.%20&#1055;&#1086;&#1103;&#1089;&#1085;&#1080;&#1090;&#1077;&#1083;&#1100;&#1085;&#1072;&#1103;%20&#1079;&#1072;&#1087;&#1080;&#1089;&#1082;&#1072;%20&#1055;&#1052;&#1058;.doc"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20&#1055;&#1086;&#1083;&#1086;&#1078;&#1077;&#1085;&#1080;&#1077;%20&#1086;%20&#1088;&#1072;&#1079;&#1084;&#1077;&#1097;&#1077;&#1085;&#1080;&#1080;%20&#1086;&#1073;&#1098;&#1077;&#1082;&#1090;&#1086;&#1074;%20&#1082;&#1072;&#1087;.&#1089;&#1090;&#1088;.doc" TargetMode="External"/><Relationship Id="rId19"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II.%20&#1055;&#1086;&#1103;&#1089;&#1085;&#1080;&#1090;&#1077;&#1083;&#1100;&#1085;&#1072;&#1103;%20&#1079;&#1072;&#1087;&#1080;&#1089;&#1082;&#1072;%20&#1055;&#1052;&#1058;.doc" TargetMode="External"/><Relationship Id="rId4" Type="http://schemas.microsoft.com/office/2007/relationships/stylesWithEffects" Target="stylesWithEffects.xml"/><Relationship Id="rId9" Type="http://schemas.openxmlformats.org/officeDocument/2006/relationships/hyperlink" Target="http://hmrn.ru" TargetMode="External"/><Relationship Id="rId14" Type="http://schemas.openxmlformats.org/officeDocument/2006/relationships/hyperlink" Target="file:///\\Srv165042407\&#1087;&#1086;&#1095;&#1090;&#1072;\&#1042;&#1093;&#1086;&#1076;&#1103;&#1097;&#1080;&#1077;\03.07.19\4.&#1058;&#1072;&#1090;&#1100;&#1103;&#1085;&#1072;%20&#1055;&#1077;&#1090;&#1088;&#1086;&#1074;&#1072;%20Petrovatn@hmrn.ru\&#1055;&#1055;&#1080;&#1055;&#1052;%20&#1043;&#1086;&#1088;&#1085;&#1086;&#1087;&#1088;&#1072;&#1074;&#1076;&#1080;&#1085;&#1089;&#1082;_2\&#1058;&#1086;&#1084;%20I.%20&#1055;&#1086;&#1083;&#1086;&#1078;&#1077;&#1085;&#1080;&#1077;%20&#1086;%20&#1088;&#1072;&#1079;&#1084;&#1077;&#1097;&#1077;&#1085;&#1080;&#1080;%20&#1086;&#1073;&#1098;&#1077;&#1082;&#1090;&#1086;&#1074;%20&#1082;&#1072;&#1087;.&#1089;&#1090;&#1088;.doc"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EF1B8-05C8-44F4-A173-03FD61E7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36</TotalTime>
  <Pages>57</Pages>
  <Words>15364</Words>
  <Characters>113381</Characters>
  <Application>Microsoft Office Word</Application>
  <DocSecurity>0</DocSecurity>
  <Lines>944</Lines>
  <Paragraphs>256</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128489</CharactersWithSpaces>
  <SharedDoc>false</SharedDoc>
  <HLinks>
    <vt:vector size="156" baseType="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creator>sklyuchnikova</dc:creator>
  <cp:lastModifiedBy>Наталья Георгиевна</cp:lastModifiedBy>
  <cp:revision>4</cp:revision>
  <cp:lastPrinted>2019-07-04T05:40:00Z</cp:lastPrinted>
  <dcterms:created xsi:type="dcterms:W3CDTF">2019-05-28T04:47:00Z</dcterms:created>
  <dcterms:modified xsi:type="dcterms:W3CDTF">2019-07-04T05:45:00Z</dcterms:modified>
</cp:coreProperties>
</file>